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jc w:val="center"/>
        <w:tblCellSpacing w:w="0" w:type="dxa"/>
        <w:tblCellMar>
          <w:left w:w="0" w:type="dxa"/>
          <w:right w:w="0" w:type="dxa"/>
        </w:tblCellMar>
        <w:tblLook w:val="04A0"/>
      </w:tblPr>
      <w:tblGrid>
        <w:gridCol w:w="11550"/>
      </w:tblGrid>
      <w:tr w:rsidR="00094226" w:rsidRPr="00094226" w:rsidTr="00094226">
        <w:trPr>
          <w:tblCellSpacing w:w="0" w:type="dxa"/>
          <w:jc w:val="center"/>
        </w:trPr>
        <w:tc>
          <w:tcPr>
            <w:tcW w:w="4450" w:type="pct"/>
            <w:hideMark/>
          </w:tcPr>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b/>
                <w:bCs/>
                <w:color w:val="003399"/>
                <w:sz w:val="24"/>
                <w:szCs w:val="24"/>
                <w:lang w:bidi="ar-SA"/>
              </w:rPr>
              <w:t>Acetic Acid</w:t>
            </w:r>
            <w:r w:rsidRPr="00094226">
              <w:rPr>
                <w:rFonts w:ascii="Tahoma" w:eastAsia="Times New Roman" w:hAnsi="Tahoma" w:cs="Tahoma"/>
                <w:sz w:val="24"/>
                <w:szCs w:val="24"/>
                <w:lang w:bidi="ar-SA"/>
              </w:rPr>
              <w:br/>
            </w:r>
            <w:r w:rsidRPr="00094226">
              <w:rPr>
                <w:rFonts w:ascii="Tahoma" w:eastAsia="Times New Roman" w:hAnsi="Tahoma" w:cs="Tahoma"/>
                <w:sz w:val="24"/>
                <w:szCs w:val="24"/>
                <w:lang w:bidi="ar-SA"/>
              </w:rPr>
              <w:br/>
            </w:r>
            <w:r w:rsidRPr="00094226">
              <w:rPr>
                <w:rFonts w:ascii="Tahoma" w:eastAsia="Times New Roman" w:hAnsi="Tahoma" w:cs="Tahoma"/>
                <w:i/>
                <w:iCs/>
                <w:color w:val="000000"/>
                <w:sz w:val="19"/>
                <w:szCs w:val="19"/>
                <w:lang w:bidi="ar-SA"/>
              </w:rPr>
              <w:t xml:space="preserve">Related Information: Chemical Sampling - </w:t>
            </w:r>
            <w:hyperlink r:id="rId4" w:tooltip="Acetic Acid" w:history="1">
              <w:r w:rsidRPr="00094226">
                <w:rPr>
                  <w:rFonts w:ascii="Tahoma" w:eastAsia="Times New Roman" w:hAnsi="Tahoma" w:cs="Tahoma"/>
                  <w:i/>
                  <w:iCs/>
                  <w:color w:val="0000FF"/>
                  <w:sz w:val="19"/>
                  <w:u w:val="single"/>
                  <w:lang w:bidi="ar-SA"/>
                </w:rPr>
                <w:t>Acetic Acid</w:t>
              </w:r>
            </w:hyperlink>
            <w:r w:rsidRPr="00094226">
              <w:rPr>
                <w:rFonts w:ascii="Tahoma" w:eastAsia="Times New Roman" w:hAnsi="Tahoma" w:cs="Tahoma"/>
                <w:sz w:val="24"/>
                <w:szCs w:val="24"/>
                <w:lang w:bidi="ar-SA"/>
              </w:rPr>
              <w:t xml:space="preserve"> </w:t>
            </w:r>
          </w:p>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sz w:val="24"/>
                <w:szCs w:val="24"/>
                <w:lang w:bidi="ar-SA"/>
              </w:rPr>
              <w:pict>
                <v:rect id="_x0000_i1025" style="width:0;height:.75pt" o:hralign="center" o:hrstd="t" o:hrnoshade="t" o:hr="t" fillcolor="#039" stroked="f"/>
              </w:pict>
            </w:r>
          </w:p>
        </w:tc>
      </w:tr>
      <w:tr w:rsidR="00094226" w:rsidRPr="00094226" w:rsidTr="00094226">
        <w:trPr>
          <w:trHeight w:val="1995"/>
          <w:tblCellSpacing w:w="0" w:type="dxa"/>
          <w:jc w:val="center"/>
        </w:trPr>
        <w:tc>
          <w:tcPr>
            <w:tcW w:w="0" w:type="auto"/>
            <w:hideMark/>
          </w:tcPr>
          <w:tbl>
            <w:tblPr>
              <w:tblW w:w="5000" w:type="pct"/>
              <w:jc w:val="center"/>
              <w:tblCellMar>
                <w:left w:w="0" w:type="dxa"/>
                <w:right w:w="0" w:type="dxa"/>
              </w:tblCellMar>
              <w:tblLook w:val="04A0"/>
            </w:tblPr>
            <w:tblGrid>
              <w:gridCol w:w="4620"/>
              <w:gridCol w:w="6930"/>
            </w:tblGrid>
            <w:tr w:rsidR="00094226" w:rsidRPr="00094226">
              <w:trPr>
                <w:trHeight w:val="240"/>
                <w:jc w:val="center"/>
              </w:trPr>
              <w:tc>
                <w:tcPr>
                  <w:tcW w:w="2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Method no.:</w:t>
                  </w:r>
                </w:p>
              </w:tc>
              <w:tc>
                <w:tcPr>
                  <w:tcW w:w="3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PV2119</w:t>
                  </w:r>
                </w:p>
              </w:tc>
            </w:tr>
            <w:tr w:rsidR="00094226" w:rsidRPr="00094226">
              <w:trPr>
                <w:trHeight w:val="240"/>
                <w:jc w:val="center"/>
              </w:trPr>
              <w:tc>
                <w:tcPr>
                  <w:tcW w:w="2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3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r>
            <w:tr w:rsidR="00094226" w:rsidRPr="00094226">
              <w:trPr>
                <w:trHeight w:val="240"/>
                <w:jc w:val="center"/>
              </w:trPr>
              <w:tc>
                <w:tcPr>
                  <w:tcW w:w="2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Control no.:</w:t>
                  </w:r>
                </w:p>
              </w:tc>
              <w:tc>
                <w:tcPr>
                  <w:tcW w:w="3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T-PV2119-01-03020-M</w:t>
                  </w:r>
                </w:p>
              </w:tc>
            </w:tr>
            <w:tr w:rsidR="00094226" w:rsidRPr="00094226">
              <w:trPr>
                <w:trHeight w:val="240"/>
                <w:jc w:val="center"/>
              </w:trPr>
              <w:tc>
                <w:tcPr>
                  <w:tcW w:w="2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3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r>
            <w:tr w:rsidR="00094226" w:rsidRPr="00094226">
              <w:trPr>
                <w:trHeight w:val="255"/>
                <w:jc w:val="center"/>
              </w:trPr>
              <w:tc>
                <w:tcPr>
                  <w:tcW w:w="2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Target concentration:</w:t>
                  </w:r>
                </w:p>
              </w:tc>
              <w:tc>
                <w:tcPr>
                  <w:tcW w:w="3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10 </w:t>
                  </w:r>
                  <w:proofErr w:type="spellStart"/>
                  <w:r w:rsidRPr="00094226">
                    <w:rPr>
                      <w:rFonts w:ascii="Tahoma" w:eastAsia="Times New Roman" w:hAnsi="Tahoma" w:cs="Tahoma"/>
                      <w:color w:val="000000"/>
                      <w:sz w:val="19"/>
                      <w:szCs w:val="19"/>
                      <w:lang w:bidi="ar-SA"/>
                    </w:rPr>
                    <w:t>ppm</w:t>
                  </w:r>
                  <w:proofErr w:type="spellEnd"/>
                  <w:r w:rsidRPr="00094226">
                    <w:rPr>
                      <w:rFonts w:ascii="Tahoma" w:eastAsia="Times New Roman" w:hAnsi="Tahoma" w:cs="Tahoma"/>
                      <w:color w:val="000000"/>
                      <w:sz w:val="19"/>
                      <w:szCs w:val="19"/>
                      <w:lang w:bidi="ar-SA"/>
                    </w:rPr>
                    <w:t xml:space="preserve"> (25 mg/m</w:t>
                  </w:r>
                  <w:r w:rsidRPr="00094226">
                    <w:rPr>
                      <w:rFonts w:ascii="Tahoma" w:eastAsia="Times New Roman" w:hAnsi="Tahoma" w:cs="Tahoma"/>
                      <w:color w:val="000000"/>
                      <w:sz w:val="19"/>
                      <w:szCs w:val="19"/>
                      <w:vertAlign w:val="superscript"/>
                      <w:lang w:bidi="ar-SA"/>
                    </w:rPr>
                    <w:t>3</w:t>
                  </w:r>
                  <w:r w:rsidRPr="00094226">
                    <w:rPr>
                      <w:rFonts w:ascii="Tahoma" w:eastAsia="Times New Roman" w:hAnsi="Tahoma" w:cs="Tahoma"/>
                      <w:color w:val="000000"/>
                      <w:sz w:val="19"/>
                      <w:szCs w:val="19"/>
                      <w:lang w:bidi="ar-SA"/>
                    </w:rPr>
                    <w:t>)</w:t>
                  </w:r>
                </w:p>
              </w:tc>
            </w:tr>
            <w:tr w:rsidR="00094226" w:rsidRPr="00094226">
              <w:trPr>
                <w:trHeight w:val="240"/>
                <w:jc w:val="center"/>
              </w:trPr>
              <w:tc>
                <w:tcPr>
                  <w:tcW w:w="2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3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r>
            <w:tr w:rsidR="00094226" w:rsidRPr="00094226">
              <w:trPr>
                <w:trHeight w:val="1020"/>
                <w:jc w:val="center"/>
              </w:trPr>
              <w:tc>
                <w:tcPr>
                  <w:tcW w:w="2000" w:type="pct"/>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Procedure:</w:t>
                  </w:r>
                </w:p>
              </w:tc>
              <w:tc>
                <w:tcPr>
                  <w:tcW w:w="3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Samples are collected by drawing a known volume of air through glass sampling tubes containing coconut shell charcoal (SKC </w:t>
                  </w:r>
                  <w:proofErr w:type="spellStart"/>
                  <w:r w:rsidRPr="00094226">
                    <w:rPr>
                      <w:rFonts w:ascii="Tahoma" w:eastAsia="Times New Roman" w:hAnsi="Tahoma" w:cs="Tahoma"/>
                      <w:color w:val="000000"/>
                      <w:sz w:val="19"/>
                      <w:szCs w:val="19"/>
                      <w:lang w:bidi="ar-SA"/>
                    </w:rPr>
                    <w:t>Anasorb</w:t>
                  </w:r>
                  <w:proofErr w:type="spellEnd"/>
                  <w:r w:rsidRPr="00094226">
                    <w:rPr>
                      <w:rFonts w:ascii="Tahoma" w:eastAsia="Times New Roman" w:hAnsi="Tahoma" w:cs="Tahoma"/>
                      <w:color w:val="000000"/>
                      <w:sz w:val="19"/>
                      <w:szCs w:val="19"/>
                      <w:lang w:bidi="ar-SA"/>
                    </w:rPr>
                    <w:t xml:space="preserve"> CSC, lot 2000). Samples are extracted with 0.01 N </w:t>
                  </w:r>
                  <w:proofErr w:type="spellStart"/>
                  <w:r w:rsidRPr="00094226">
                    <w:rPr>
                      <w:rFonts w:ascii="Tahoma" w:eastAsia="Times New Roman" w:hAnsi="Tahoma" w:cs="Tahoma"/>
                      <w:color w:val="000000"/>
                      <w:sz w:val="19"/>
                      <w:szCs w:val="19"/>
                      <w:lang w:bidi="ar-SA"/>
                    </w:rPr>
                    <w:t>NaOH</w:t>
                  </w:r>
                  <w:proofErr w:type="spellEnd"/>
                  <w:r w:rsidRPr="00094226">
                    <w:rPr>
                      <w:rFonts w:ascii="Tahoma" w:eastAsia="Times New Roman" w:hAnsi="Tahoma" w:cs="Tahoma"/>
                      <w:color w:val="000000"/>
                      <w:sz w:val="19"/>
                      <w:szCs w:val="19"/>
                      <w:lang w:bidi="ar-SA"/>
                    </w:rPr>
                    <w:t xml:space="preserve"> and analyzed by IC using a conductivity detector.</w:t>
                  </w:r>
                </w:p>
              </w:tc>
            </w:tr>
            <w:tr w:rsidR="00094226" w:rsidRPr="00094226">
              <w:trPr>
                <w:trHeight w:val="240"/>
                <w:jc w:val="center"/>
              </w:trPr>
              <w:tc>
                <w:tcPr>
                  <w:tcW w:w="2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3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r>
            <w:tr w:rsidR="00094226" w:rsidRPr="00094226">
              <w:trPr>
                <w:trHeight w:val="255"/>
                <w:jc w:val="center"/>
              </w:trPr>
              <w:tc>
                <w:tcPr>
                  <w:tcW w:w="2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Recommended air volume and sampling rate studied:</w:t>
                  </w:r>
                </w:p>
              </w:tc>
              <w:tc>
                <w:tcPr>
                  <w:tcW w:w="3000" w:type="pct"/>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240 min at 0.2 L/min (48 L)</w:t>
                  </w:r>
                </w:p>
              </w:tc>
            </w:tr>
            <w:tr w:rsidR="00094226" w:rsidRPr="00094226">
              <w:trPr>
                <w:trHeight w:val="240"/>
                <w:jc w:val="center"/>
              </w:trPr>
              <w:tc>
                <w:tcPr>
                  <w:tcW w:w="2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3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r>
            <w:tr w:rsidR="00094226" w:rsidRPr="00094226">
              <w:trPr>
                <w:trHeight w:val="255"/>
                <w:jc w:val="center"/>
              </w:trPr>
              <w:tc>
                <w:tcPr>
                  <w:tcW w:w="2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Reliable </w:t>
                  </w:r>
                  <w:proofErr w:type="spellStart"/>
                  <w:r w:rsidRPr="00094226">
                    <w:rPr>
                      <w:rFonts w:ascii="Tahoma" w:eastAsia="Times New Roman" w:hAnsi="Tahoma" w:cs="Tahoma"/>
                      <w:color w:val="000000"/>
                      <w:sz w:val="19"/>
                      <w:szCs w:val="19"/>
                      <w:lang w:bidi="ar-SA"/>
                    </w:rPr>
                    <w:t>quantitation</w:t>
                  </w:r>
                  <w:proofErr w:type="spellEnd"/>
                  <w:r w:rsidRPr="00094226">
                    <w:rPr>
                      <w:rFonts w:ascii="Tahoma" w:eastAsia="Times New Roman" w:hAnsi="Tahoma" w:cs="Tahoma"/>
                      <w:color w:val="000000"/>
                      <w:sz w:val="19"/>
                      <w:szCs w:val="19"/>
                      <w:lang w:bidi="ar-SA"/>
                    </w:rPr>
                    <w:t xml:space="preserve"> limit:</w:t>
                  </w:r>
                </w:p>
              </w:tc>
              <w:tc>
                <w:tcPr>
                  <w:tcW w:w="3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2.9 ppb</w:t>
                  </w:r>
                </w:p>
              </w:tc>
            </w:tr>
            <w:tr w:rsidR="00094226" w:rsidRPr="00094226">
              <w:trPr>
                <w:trHeight w:val="240"/>
                <w:jc w:val="center"/>
              </w:trPr>
              <w:tc>
                <w:tcPr>
                  <w:tcW w:w="2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3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r>
            <w:tr w:rsidR="00094226" w:rsidRPr="00094226">
              <w:trPr>
                <w:trHeight w:val="255"/>
                <w:jc w:val="center"/>
              </w:trPr>
              <w:tc>
                <w:tcPr>
                  <w:tcW w:w="2000" w:type="pct"/>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Status of method:</w:t>
                  </w:r>
                </w:p>
              </w:tc>
              <w:tc>
                <w:tcPr>
                  <w:tcW w:w="3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Partially evaluated method. This method has been subjected to established evaluation procedures of the Methods Development Team and is presented for information and trial use.</w:t>
                  </w:r>
                </w:p>
              </w:tc>
            </w:tr>
            <w:tr w:rsidR="00094226" w:rsidRPr="00094226">
              <w:trPr>
                <w:trHeight w:val="765"/>
                <w:jc w:val="center"/>
              </w:trPr>
              <w:tc>
                <w:tcPr>
                  <w:tcW w:w="2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3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r>
            <w:tr w:rsidR="00094226" w:rsidRPr="00094226">
              <w:trPr>
                <w:trHeight w:val="255"/>
                <w:jc w:val="center"/>
              </w:trPr>
              <w:tc>
                <w:tcPr>
                  <w:tcW w:w="2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February 2003</w:t>
                  </w:r>
                </w:p>
              </w:tc>
              <w:tc>
                <w:tcPr>
                  <w:tcW w:w="3000" w:type="pct"/>
                  <w:vAlign w:val="center"/>
                  <w:hideMark/>
                </w:tcPr>
                <w:p w:rsidR="00094226" w:rsidRPr="00094226" w:rsidRDefault="00094226" w:rsidP="00094226">
                  <w:pPr>
                    <w:bidi w:val="0"/>
                    <w:ind w:right="0"/>
                    <w:jc w:val="right"/>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Mary E. </w:t>
                  </w:r>
                  <w:proofErr w:type="spellStart"/>
                  <w:r w:rsidRPr="00094226">
                    <w:rPr>
                      <w:rFonts w:ascii="Tahoma" w:eastAsia="Times New Roman" w:hAnsi="Tahoma" w:cs="Tahoma"/>
                      <w:color w:val="000000"/>
                      <w:sz w:val="19"/>
                      <w:szCs w:val="19"/>
                      <w:lang w:bidi="ar-SA"/>
                    </w:rPr>
                    <w:t>Eide</w:t>
                  </w:r>
                  <w:proofErr w:type="spellEnd"/>
                </w:p>
              </w:tc>
            </w:tr>
            <w:tr w:rsidR="00094226" w:rsidRPr="00094226">
              <w:trPr>
                <w:trHeight w:val="240"/>
                <w:jc w:val="center"/>
              </w:trPr>
              <w:tc>
                <w:tcPr>
                  <w:tcW w:w="2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30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r>
            <w:tr w:rsidR="00094226" w:rsidRPr="00094226">
              <w:trPr>
                <w:trHeight w:val="240"/>
                <w:jc w:val="center"/>
              </w:trPr>
              <w:tc>
                <w:tcPr>
                  <w:tcW w:w="5000" w:type="pct"/>
                  <w:gridSpan w:val="2"/>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Methods Development Team</w:t>
                  </w:r>
                  <w:r w:rsidRPr="00094226">
                    <w:rPr>
                      <w:rFonts w:ascii="Tahoma" w:eastAsia="Times New Roman" w:hAnsi="Tahoma" w:cs="Tahoma"/>
                      <w:color w:val="000000"/>
                      <w:sz w:val="19"/>
                      <w:szCs w:val="19"/>
                      <w:lang w:bidi="ar-SA"/>
                    </w:rPr>
                    <w:br/>
                    <w:t xml:space="preserve">Industrial Hygiene Chemistry Division </w:t>
                  </w:r>
                  <w:r w:rsidRPr="00094226">
                    <w:rPr>
                      <w:rFonts w:ascii="Tahoma" w:eastAsia="Times New Roman" w:hAnsi="Tahoma" w:cs="Tahoma"/>
                      <w:color w:val="000000"/>
                      <w:sz w:val="19"/>
                      <w:szCs w:val="19"/>
                      <w:lang w:bidi="ar-SA"/>
                    </w:rPr>
                    <w:br/>
                    <w:t>OSHA Salt Lake Technical Center</w:t>
                  </w:r>
                  <w:r w:rsidRPr="00094226">
                    <w:rPr>
                      <w:rFonts w:ascii="Tahoma" w:eastAsia="Times New Roman" w:hAnsi="Tahoma" w:cs="Tahoma"/>
                      <w:color w:val="000000"/>
                      <w:sz w:val="19"/>
                      <w:szCs w:val="19"/>
                      <w:lang w:bidi="ar-SA"/>
                    </w:rPr>
                    <w:br/>
                    <w:t>Sandy UT 84070-6406</w:t>
                  </w:r>
                </w:p>
              </w:tc>
            </w:tr>
          </w:tbl>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color w:val="000000"/>
                <w:sz w:val="19"/>
                <w:szCs w:val="19"/>
                <w:lang w:bidi="ar-SA"/>
              </w:rPr>
              <w:t>1. General Discussion</w:t>
            </w:r>
          </w:p>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color w:val="000000"/>
                <w:sz w:val="19"/>
                <w:szCs w:val="19"/>
                <w:lang w:bidi="ar-SA"/>
              </w:rPr>
              <w:t>1.1 Background</w:t>
            </w:r>
            <w:r w:rsidRPr="00094226">
              <w:rPr>
                <w:rFonts w:ascii="Tahoma" w:eastAsia="Times New Roman" w:hAnsi="Tahoma" w:cs="Tahoma"/>
                <w:sz w:val="24"/>
                <w:szCs w:val="24"/>
                <w:lang w:bidi="ar-SA"/>
              </w:rPr>
              <w:t xml:space="preserve"> </w:t>
            </w:r>
          </w:p>
          <w:p w:rsidR="00094226" w:rsidRPr="00094226" w:rsidRDefault="00094226" w:rsidP="00094226">
            <w:pPr>
              <w:bidi w:val="0"/>
              <w:spacing w:after="240"/>
              <w:ind w:right="0"/>
              <w:jc w:val="center"/>
              <w:rPr>
                <w:rFonts w:ascii="Tahoma" w:eastAsia="Times New Roman" w:hAnsi="Tahoma" w:cs="Tahoma"/>
                <w:sz w:val="24"/>
                <w:szCs w:val="24"/>
                <w:lang w:bidi="ar-SA"/>
              </w:rPr>
            </w:pPr>
            <w:r w:rsidRPr="00094226">
              <w:rPr>
                <w:rFonts w:ascii="Tahoma" w:eastAsia="Times New Roman" w:hAnsi="Tahoma" w:cs="Tahoma"/>
                <w:color w:val="000000"/>
                <w:sz w:val="19"/>
                <w:szCs w:val="19"/>
                <w:lang w:bidi="ar-SA"/>
              </w:rPr>
              <w:t xml:space="preserve">1.1.1 History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The previous partially validated method for acetic acid, ID-186SG, called for collection on charcoal tubes and extraction with 1.5 </w:t>
            </w:r>
            <w:proofErr w:type="spellStart"/>
            <w:r w:rsidRPr="00094226">
              <w:rPr>
                <w:rFonts w:ascii="Tahoma" w:eastAsia="Times New Roman" w:hAnsi="Tahoma" w:cs="Tahoma"/>
                <w:color w:val="000000"/>
                <w:sz w:val="19"/>
                <w:szCs w:val="19"/>
                <w:lang w:bidi="ar-SA"/>
              </w:rPr>
              <w:t>mM</w:t>
            </w:r>
            <w:proofErr w:type="spellEnd"/>
            <w:r w:rsidRPr="00094226">
              <w:rPr>
                <w:rFonts w:ascii="Tahoma" w:eastAsia="Times New Roman" w:hAnsi="Tahoma" w:cs="Tahoma"/>
                <w:color w:val="000000"/>
                <w:sz w:val="19"/>
                <w:szCs w:val="19"/>
                <w:lang w:bidi="ar-SA"/>
              </w:rPr>
              <w:t xml:space="preserve"> sodium borate.</w:t>
            </w:r>
            <w:hyperlink r:id="rId5" w:anchor="1" w:tooltip="Reference 1" w:history="1">
              <w:r w:rsidRPr="00094226">
                <w:rPr>
                  <w:rFonts w:ascii="Tahoma" w:eastAsia="Times New Roman" w:hAnsi="Tahoma" w:cs="Tahoma"/>
                  <w:color w:val="0000FF"/>
                  <w:sz w:val="19"/>
                  <w:u w:val="single"/>
                  <w:vertAlign w:val="superscript"/>
                  <w:lang w:bidi="ar-SA"/>
                </w:rPr>
                <w:t>1</w:t>
              </w:r>
            </w:hyperlink>
            <w:r w:rsidRPr="00094226">
              <w:rPr>
                <w:rFonts w:ascii="Tahoma" w:eastAsia="Times New Roman" w:hAnsi="Tahoma" w:cs="Tahoma"/>
                <w:color w:val="000000"/>
                <w:sz w:val="19"/>
                <w:szCs w:val="19"/>
                <w:lang w:bidi="ar-SA"/>
              </w:rPr>
              <w:t xml:space="preserve"> An extraction study of acetic acid using coconut shell charcoal ( SKC </w:t>
            </w:r>
            <w:proofErr w:type="spellStart"/>
            <w:r w:rsidRPr="00094226">
              <w:rPr>
                <w:rFonts w:ascii="Tahoma" w:eastAsia="Times New Roman" w:hAnsi="Tahoma" w:cs="Tahoma"/>
                <w:color w:val="000000"/>
                <w:sz w:val="19"/>
                <w:szCs w:val="19"/>
                <w:lang w:bidi="ar-SA"/>
              </w:rPr>
              <w:t>Anasorb</w:t>
            </w:r>
            <w:proofErr w:type="spellEnd"/>
            <w:r w:rsidRPr="00094226">
              <w:rPr>
                <w:rFonts w:ascii="Tahoma" w:eastAsia="Times New Roman" w:hAnsi="Tahoma" w:cs="Tahoma"/>
                <w:color w:val="000000"/>
                <w:sz w:val="19"/>
                <w:szCs w:val="19"/>
                <w:lang w:bidi="ar-SA"/>
              </w:rPr>
              <w:t xml:space="preserve"> CSC, lot 2000) using 1.5 </w:t>
            </w:r>
            <w:proofErr w:type="spellStart"/>
            <w:r w:rsidRPr="00094226">
              <w:rPr>
                <w:rFonts w:ascii="Tahoma" w:eastAsia="Times New Roman" w:hAnsi="Tahoma" w:cs="Tahoma"/>
                <w:color w:val="000000"/>
                <w:sz w:val="19"/>
                <w:szCs w:val="19"/>
                <w:lang w:bidi="ar-SA"/>
              </w:rPr>
              <w:t>mM</w:t>
            </w:r>
            <w:proofErr w:type="spellEnd"/>
            <w:r w:rsidRPr="00094226">
              <w:rPr>
                <w:rFonts w:ascii="Tahoma" w:eastAsia="Times New Roman" w:hAnsi="Tahoma" w:cs="Tahoma"/>
                <w:color w:val="000000"/>
                <w:sz w:val="19"/>
                <w:szCs w:val="19"/>
                <w:lang w:bidi="ar-SA"/>
              </w:rPr>
              <w:t xml:space="preserve"> sodium borate had non-linear extraction efficiencies, which ranged from 99.3% for a 2.098 mg loading to 66.8% for a 0.105 mg loading. Extraction studies using 0.01 N </w:t>
            </w:r>
            <w:proofErr w:type="spellStart"/>
            <w:r w:rsidRPr="00094226">
              <w:rPr>
                <w:rFonts w:ascii="Tahoma" w:eastAsia="Times New Roman" w:hAnsi="Tahoma" w:cs="Tahoma"/>
                <w:color w:val="000000"/>
                <w:sz w:val="19"/>
                <w:szCs w:val="19"/>
                <w:lang w:bidi="ar-SA"/>
              </w:rPr>
              <w:t>NaOH</w:t>
            </w:r>
            <w:proofErr w:type="spellEnd"/>
            <w:r w:rsidRPr="00094226">
              <w:rPr>
                <w:rFonts w:ascii="Tahoma" w:eastAsia="Times New Roman" w:hAnsi="Tahoma" w:cs="Tahoma"/>
                <w:color w:val="000000"/>
                <w:sz w:val="19"/>
                <w:szCs w:val="19"/>
                <w:lang w:bidi="ar-SA"/>
              </w:rPr>
              <w:t xml:space="preserve"> had an average recovery of 98.6 over the range of 0.15 to 2.31 mg loading. Retention studies showed no loss of acetic acid when 48 L of humid air (~80% RH) was drawn through spiked tubes at 0.2 L/min. Storage studies showed little loss when stored for 14 days at either refrigerated or ambient temperatures.</w:t>
            </w:r>
            <w:r w:rsidRPr="00094226">
              <w:rPr>
                <w:rFonts w:ascii="Tahoma" w:eastAsia="Times New Roman" w:hAnsi="Tahoma" w:cs="Tahoma"/>
                <w:sz w:val="24"/>
                <w:szCs w:val="24"/>
                <w:lang w:bidi="ar-SA"/>
              </w:rPr>
              <w:t xml:space="preserve"> </w:t>
            </w:r>
            <w:r w:rsidRPr="00094226">
              <w:rPr>
                <w:rFonts w:ascii="Tahoma" w:eastAsia="Times New Roman" w:hAnsi="Tahoma" w:cs="Tahoma"/>
                <w:sz w:val="24"/>
                <w:szCs w:val="24"/>
                <w:lang w:bidi="ar-SA"/>
              </w:rPr>
              <w:br/>
            </w:r>
            <w:r w:rsidRPr="00094226">
              <w:rPr>
                <w:rFonts w:ascii="Tahoma" w:eastAsia="Times New Roman" w:hAnsi="Tahoma" w:cs="Tahoma"/>
                <w:color w:val="000000"/>
                <w:sz w:val="19"/>
                <w:szCs w:val="19"/>
                <w:lang w:bidi="ar-SA"/>
              </w:rPr>
              <w:t>1.1.2 Toxic effects (This section is for information only and should not be taken as the basis of OSHA policy.)</w:t>
            </w:r>
            <w:hyperlink r:id="rId6" w:anchor="2" w:tooltip="Reference 2" w:history="1">
              <w:r w:rsidRPr="00094226">
                <w:rPr>
                  <w:rFonts w:ascii="Tahoma" w:eastAsia="Times New Roman" w:hAnsi="Tahoma" w:cs="Tahoma"/>
                  <w:color w:val="0000FF"/>
                  <w:sz w:val="19"/>
                  <w:u w:val="single"/>
                  <w:vertAlign w:val="superscript"/>
                  <w:lang w:bidi="ar-SA"/>
                </w:rPr>
                <w:t>2</w:t>
              </w:r>
            </w:hyperlink>
            <w:r w:rsidRPr="00094226">
              <w:rPr>
                <w:rFonts w:ascii="Tahoma" w:eastAsia="Times New Roman" w:hAnsi="Tahoma" w:cs="Tahoma"/>
                <w:color w:val="000000"/>
                <w:sz w:val="19"/>
                <w:szCs w:val="19"/>
                <w:lang w:bidi="ar-SA"/>
              </w:rPr>
              <w:t xml:space="preserve">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Acetic acid is a severe skin, eye and mucous membrane irritant. As an eye irritant it can cause burns, </w:t>
            </w:r>
            <w:proofErr w:type="spellStart"/>
            <w:r w:rsidRPr="00094226">
              <w:rPr>
                <w:rFonts w:ascii="Tahoma" w:eastAsia="Times New Roman" w:hAnsi="Tahoma" w:cs="Tahoma"/>
                <w:color w:val="000000"/>
                <w:sz w:val="19"/>
                <w:szCs w:val="19"/>
                <w:lang w:bidi="ar-SA"/>
              </w:rPr>
              <w:t>lachrymation</w:t>
            </w:r>
            <w:proofErr w:type="spellEnd"/>
            <w:r w:rsidRPr="00094226">
              <w:rPr>
                <w:rFonts w:ascii="Tahoma" w:eastAsia="Times New Roman" w:hAnsi="Tahoma" w:cs="Tahoma"/>
                <w:color w:val="000000"/>
                <w:sz w:val="19"/>
                <w:szCs w:val="19"/>
                <w:lang w:bidi="ar-SA"/>
              </w:rPr>
              <w:t>, and conjunctivitis. Skin exposure can cause burns. Mucous membrane exposure results in burns and bleeding from ulcerations, along with nausea, vomiting and diarrhea.</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1.1.3 Workplace exposure</w:t>
            </w:r>
            <w:hyperlink r:id="rId7" w:anchor="3" w:tooltip="Reference 3" w:history="1">
              <w:r w:rsidRPr="00094226">
                <w:rPr>
                  <w:rFonts w:ascii="Tahoma" w:eastAsia="Times New Roman" w:hAnsi="Tahoma" w:cs="Tahoma"/>
                  <w:color w:val="0000FF"/>
                  <w:sz w:val="19"/>
                  <w:u w:val="single"/>
                  <w:vertAlign w:val="superscript"/>
                  <w:lang w:bidi="ar-SA"/>
                </w:rPr>
                <w:t>3</w:t>
              </w:r>
            </w:hyperlink>
            <w:proofErr w:type="gramStart"/>
            <w:r w:rsidRPr="00094226">
              <w:rPr>
                <w:rFonts w:ascii="Tahoma" w:eastAsia="Times New Roman" w:hAnsi="Tahoma" w:cs="Tahoma"/>
                <w:color w:val="000000"/>
                <w:sz w:val="19"/>
                <w:szCs w:val="19"/>
                <w:vertAlign w:val="superscript"/>
                <w:lang w:bidi="ar-SA"/>
              </w:rPr>
              <w:t>,</w:t>
            </w:r>
            <w:proofErr w:type="gramEnd"/>
            <w:r w:rsidRPr="00094226">
              <w:rPr>
                <w:rFonts w:ascii="Tahoma" w:eastAsia="Times New Roman" w:hAnsi="Tahoma" w:cs="Tahoma"/>
                <w:color w:val="000000"/>
                <w:sz w:val="19"/>
                <w:szCs w:val="19"/>
                <w:vertAlign w:val="superscript"/>
                <w:lang w:bidi="ar-SA"/>
              </w:rPr>
              <w:fldChar w:fldCharType="begin"/>
            </w:r>
            <w:r w:rsidRPr="00094226">
              <w:rPr>
                <w:rFonts w:ascii="Tahoma" w:eastAsia="Times New Roman" w:hAnsi="Tahoma" w:cs="Tahoma"/>
                <w:color w:val="000000"/>
                <w:sz w:val="19"/>
                <w:szCs w:val="19"/>
                <w:vertAlign w:val="superscript"/>
                <w:lang w:bidi="ar-SA"/>
              </w:rPr>
              <w:instrText xml:space="preserve"> HYPERLINK "https://www.osha.gov/dts/sltc/methods/partial/pv2119/pv2119.html" \l "4" \o "Reference 4" </w:instrText>
            </w:r>
            <w:r w:rsidRPr="00094226">
              <w:rPr>
                <w:rFonts w:ascii="Tahoma" w:eastAsia="Times New Roman" w:hAnsi="Tahoma" w:cs="Tahoma"/>
                <w:color w:val="000000"/>
                <w:sz w:val="19"/>
                <w:szCs w:val="19"/>
                <w:vertAlign w:val="superscript"/>
                <w:lang w:bidi="ar-SA"/>
              </w:rPr>
              <w:fldChar w:fldCharType="separate"/>
            </w:r>
            <w:r w:rsidRPr="00094226">
              <w:rPr>
                <w:rFonts w:ascii="Tahoma" w:eastAsia="Times New Roman" w:hAnsi="Tahoma" w:cs="Tahoma"/>
                <w:color w:val="0000FF"/>
                <w:sz w:val="19"/>
                <w:u w:val="single"/>
                <w:vertAlign w:val="superscript"/>
                <w:lang w:bidi="ar-SA"/>
              </w:rPr>
              <w:t>4</w:t>
            </w:r>
            <w:r w:rsidRPr="00094226">
              <w:rPr>
                <w:rFonts w:ascii="Tahoma" w:eastAsia="Times New Roman" w:hAnsi="Tahoma" w:cs="Tahoma"/>
                <w:color w:val="000000"/>
                <w:sz w:val="19"/>
                <w:szCs w:val="19"/>
                <w:vertAlign w:val="superscript"/>
                <w:lang w:bidi="ar-SA"/>
              </w:rPr>
              <w:fldChar w:fldCharType="end"/>
            </w:r>
            <w:r w:rsidRPr="00094226">
              <w:rPr>
                <w:rFonts w:ascii="Tahoma" w:eastAsia="Times New Roman" w:hAnsi="Tahoma" w:cs="Tahoma"/>
                <w:color w:val="000000"/>
                <w:sz w:val="19"/>
                <w:szCs w:val="19"/>
                <w:lang w:bidi="ar-SA"/>
              </w:rPr>
              <w:t xml:space="preserve">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Acetic acid is used as a feedstock in the production of acetates, acetyls, cellulose acetate, acetate rayon, and plastics. It is used as a laundry sour, in tanning, and printing and dyeing. It is used as an </w:t>
            </w:r>
            <w:proofErr w:type="spellStart"/>
            <w:r w:rsidRPr="00094226">
              <w:rPr>
                <w:rFonts w:ascii="Tahoma" w:eastAsia="Times New Roman" w:hAnsi="Tahoma" w:cs="Tahoma"/>
                <w:color w:val="000000"/>
                <w:sz w:val="19"/>
                <w:szCs w:val="19"/>
                <w:lang w:bidi="ar-SA"/>
              </w:rPr>
              <w:t>acidulant</w:t>
            </w:r>
            <w:proofErr w:type="spellEnd"/>
            <w:r w:rsidRPr="00094226">
              <w:rPr>
                <w:rFonts w:ascii="Tahoma" w:eastAsia="Times New Roman" w:hAnsi="Tahoma" w:cs="Tahoma"/>
                <w:color w:val="000000"/>
                <w:sz w:val="19"/>
                <w:szCs w:val="19"/>
                <w:lang w:bidi="ar-SA"/>
              </w:rPr>
              <w:t xml:space="preserve"> and preservative in foods and pharmaceuticals. It is used as a solvent for gums, resins, volatile oils, and other organic compounds. In 2002 4.8 billion pounds of acetic acid were produced in the US.</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1.1.4 Physical properties and other descriptive information</w:t>
            </w:r>
            <w:hyperlink r:id="rId8" w:anchor="5" w:tooltip="Reference 5" w:history="1">
              <w:r w:rsidRPr="00094226">
                <w:rPr>
                  <w:rFonts w:ascii="Tahoma" w:eastAsia="Times New Roman" w:hAnsi="Tahoma" w:cs="Tahoma"/>
                  <w:color w:val="0000FF"/>
                  <w:sz w:val="19"/>
                  <w:u w:val="single"/>
                  <w:vertAlign w:val="superscript"/>
                  <w:lang w:bidi="ar-SA"/>
                </w:rPr>
                <w:t>5</w:t>
              </w:r>
            </w:hyperlink>
            <w:r w:rsidRPr="00094226">
              <w:rPr>
                <w:rFonts w:ascii="Tahoma" w:eastAsia="Times New Roman" w:hAnsi="Tahoma" w:cs="Tahoma"/>
                <w:color w:val="000000"/>
                <w:sz w:val="19"/>
                <w:szCs w:val="19"/>
                <w:vertAlign w:val="superscript"/>
                <w:lang w:bidi="ar-SA"/>
              </w:rPr>
              <w:t>,</w:t>
            </w:r>
            <w:hyperlink r:id="rId9" w:anchor="6" w:tooltip="Reference 6" w:history="1">
              <w:r w:rsidRPr="00094226">
                <w:rPr>
                  <w:rFonts w:ascii="Tahoma" w:eastAsia="Times New Roman" w:hAnsi="Tahoma" w:cs="Tahoma"/>
                  <w:color w:val="0000FF"/>
                  <w:sz w:val="19"/>
                  <w:u w:val="single"/>
                  <w:vertAlign w:val="superscript"/>
                  <w:lang w:bidi="ar-SA"/>
                </w:rPr>
                <w:t>6</w:t>
              </w:r>
            </w:hyperlink>
          </w:p>
          <w:tbl>
            <w:tblPr>
              <w:tblW w:w="4250" w:type="pct"/>
              <w:jc w:val="center"/>
              <w:tblCellSpacing w:w="7" w:type="dxa"/>
              <w:tblCellMar>
                <w:top w:w="45" w:type="dxa"/>
                <w:left w:w="45" w:type="dxa"/>
                <w:bottom w:w="45" w:type="dxa"/>
                <w:right w:w="45" w:type="dxa"/>
              </w:tblCellMar>
              <w:tblLook w:val="04A0"/>
            </w:tblPr>
            <w:tblGrid>
              <w:gridCol w:w="2458"/>
              <w:gridCol w:w="2451"/>
              <w:gridCol w:w="2451"/>
              <w:gridCol w:w="2458"/>
            </w:tblGrid>
            <w:tr w:rsidR="00094226" w:rsidRPr="00094226">
              <w:trPr>
                <w:tblCellSpacing w:w="7" w:type="dxa"/>
                <w:jc w:val="center"/>
              </w:trPr>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CAS number: </w:t>
                  </w:r>
                </w:p>
              </w:tc>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64-19-7 </w:t>
                  </w:r>
                </w:p>
              </w:tc>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IMIS: </w:t>
                  </w:r>
                </w:p>
              </w:tc>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0020</w:t>
                  </w:r>
                  <w:hyperlink r:id="rId10" w:anchor="7" w:tooltip="Reference 7" w:history="1">
                    <w:r w:rsidRPr="00094226">
                      <w:rPr>
                        <w:rFonts w:ascii="Tahoma" w:eastAsia="Times New Roman" w:hAnsi="Tahoma" w:cs="Tahoma"/>
                        <w:color w:val="0000FF"/>
                        <w:sz w:val="19"/>
                        <w:u w:val="single"/>
                        <w:vertAlign w:val="superscript"/>
                        <w:lang w:bidi="ar-SA"/>
                      </w:rPr>
                      <w:t>7</w:t>
                    </w:r>
                  </w:hyperlink>
                  <w:r w:rsidRPr="00094226">
                    <w:rPr>
                      <w:rFonts w:ascii="Tahoma" w:eastAsia="Times New Roman" w:hAnsi="Tahoma" w:cs="Tahoma"/>
                      <w:color w:val="000000"/>
                      <w:sz w:val="19"/>
                      <w:szCs w:val="19"/>
                      <w:lang w:bidi="ar-SA"/>
                    </w:rPr>
                    <w:t xml:space="preserve"> </w:t>
                  </w:r>
                </w:p>
              </w:tc>
            </w:tr>
            <w:tr w:rsidR="00094226" w:rsidRPr="00094226">
              <w:trPr>
                <w:tblCellSpacing w:w="7" w:type="dxa"/>
                <w:jc w:val="center"/>
              </w:trPr>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synonyms: </w:t>
                  </w:r>
                </w:p>
              </w:tc>
              <w:tc>
                <w:tcPr>
                  <w:tcW w:w="3750" w:type="pct"/>
                  <w:gridSpan w:val="3"/>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glacial acetic acid; methane carboxylic acid; </w:t>
                  </w:r>
                  <w:proofErr w:type="spellStart"/>
                  <w:r w:rsidRPr="00094226">
                    <w:rPr>
                      <w:rFonts w:ascii="Tahoma" w:eastAsia="Times New Roman" w:hAnsi="Tahoma" w:cs="Tahoma"/>
                      <w:color w:val="000000"/>
                      <w:sz w:val="19"/>
                      <w:szCs w:val="19"/>
                      <w:lang w:bidi="ar-SA"/>
                    </w:rPr>
                    <w:t>ethanoic</w:t>
                  </w:r>
                  <w:proofErr w:type="spellEnd"/>
                  <w:r w:rsidRPr="00094226">
                    <w:rPr>
                      <w:rFonts w:ascii="Tahoma" w:eastAsia="Times New Roman" w:hAnsi="Tahoma" w:cs="Tahoma"/>
                      <w:color w:val="000000"/>
                      <w:sz w:val="19"/>
                      <w:szCs w:val="19"/>
                      <w:lang w:bidi="ar-SA"/>
                    </w:rPr>
                    <w:t xml:space="preserve"> acid; vinegar acid </w:t>
                  </w:r>
                </w:p>
              </w:tc>
            </w:tr>
            <w:tr w:rsidR="00094226" w:rsidRPr="00094226">
              <w:trPr>
                <w:tblCellSpacing w:w="7" w:type="dxa"/>
                <w:jc w:val="center"/>
              </w:trPr>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lastRenderedPageBreak/>
                    <w:t xml:space="preserve">RTECS number: </w:t>
                  </w:r>
                </w:p>
              </w:tc>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AF1225000 </w:t>
                  </w:r>
                </w:p>
              </w:tc>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molecular weight: </w:t>
                  </w:r>
                </w:p>
              </w:tc>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60.05 </w:t>
                  </w:r>
                </w:p>
              </w:tc>
            </w:tr>
            <w:tr w:rsidR="00094226" w:rsidRPr="00094226">
              <w:trPr>
                <w:tblCellSpacing w:w="7" w:type="dxa"/>
                <w:jc w:val="center"/>
              </w:trPr>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melting point: </w:t>
                  </w:r>
                </w:p>
              </w:tc>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16.7ºC </w:t>
                  </w:r>
                </w:p>
              </w:tc>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boiling point: </w:t>
                  </w:r>
                </w:p>
              </w:tc>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118ºC </w:t>
                  </w:r>
                </w:p>
              </w:tc>
            </w:tr>
            <w:tr w:rsidR="00094226" w:rsidRPr="00094226">
              <w:trPr>
                <w:tblCellSpacing w:w="7" w:type="dxa"/>
                <w:jc w:val="center"/>
              </w:trPr>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appearance: </w:t>
                  </w:r>
                </w:p>
              </w:tc>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clear liquid </w:t>
                  </w:r>
                </w:p>
              </w:tc>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molecular formula: </w:t>
                  </w:r>
                </w:p>
              </w:tc>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C</w:t>
                  </w:r>
                  <w:r w:rsidRPr="00094226">
                    <w:rPr>
                      <w:rFonts w:ascii="Tahoma" w:eastAsia="Times New Roman" w:hAnsi="Tahoma" w:cs="Tahoma"/>
                      <w:color w:val="000000"/>
                      <w:sz w:val="19"/>
                      <w:szCs w:val="19"/>
                      <w:vertAlign w:val="subscript"/>
                      <w:lang w:bidi="ar-SA"/>
                    </w:rPr>
                    <w:t>2</w:t>
                  </w:r>
                  <w:r w:rsidRPr="00094226">
                    <w:rPr>
                      <w:rFonts w:ascii="Tahoma" w:eastAsia="Times New Roman" w:hAnsi="Tahoma" w:cs="Tahoma"/>
                      <w:color w:val="000000"/>
                      <w:sz w:val="19"/>
                      <w:szCs w:val="19"/>
                      <w:lang w:bidi="ar-SA"/>
                    </w:rPr>
                    <w:t>H</w:t>
                  </w:r>
                  <w:r w:rsidRPr="00094226">
                    <w:rPr>
                      <w:rFonts w:ascii="Tahoma" w:eastAsia="Times New Roman" w:hAnsi="Tahoma" w:cs="Tahoma"/>
                      <w:color w:val="000000"/>
                      <w:sz w:val="19"/>
                      <w:szCs w:val="19"/>
                      <w:vertAlign w:val="subscript"/>
                      <w:lang w:bidi="ar-SA"/>
                    </w:rPr>
                    <w:t>4</w:t>
                  </w:r>
                  <w:r w:rsidRPr="00094226">
                    <w:rPr>
                      <w:rFonts w:ascii="Tahoma" w:eastAsia="Times New Roman" w:hAnsi="Tahoma" w:cs="Tahoma"/>
                      <w:color w:val="000000"/>
                      <w:sz w:val="19"/>
                      <w:szCs w:val="19"/>
                      <w:lang w:bidi="ar-SA"/>
                    </w:rPr>
                    <w:t>O</w:t>
                  </w:r>
                  <w:r w:rsidRPr="00094226">
                    <w:rPr>
                      <w:rFonts w:ascii="Tahoma" w:eastAsia="Times New Roman" w:hAnsi="Tahoma" w:cs="Tahoma"/>
                      <w:color w:val="000000"/>
                      <w:sz w:val="19"/>
                      <w:szCs w:val="19"/>
                      <w:vertAlign w:val="subscript"/>
                      <w:lang w:bidi="ar-SA"/>
                    </w:rPr>
                    <w:t xml:space="preserve">2 </w:t>
                  </w:r>
                </w:p>
              </w:tc>
            </w:tr>
            <w:tr w:rsidR="00094226" w:rsidRPr="00094226">
              <w:trPr>
                <w:tblCellSpacing w:w="7" w:type="dxa"/>
                <w:jc w:val="center"/>
              </w:trPr>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odor: </w:t>
                  </w:r>
                </w:p>
              </w:tc>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vinegar </w:t>
                  </w:r>
                </w:p>
              </w:tc>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flash point: </w:t>
                  </w:r>
                </w:p>
              </w:tc>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39ºC (103ºF)(cc) </w:t>
                  </w:r>
                </w:p>
              </w:tc>
            </w:tr>
            <w:tr w:rsidR="00094226" w:rsidRPr="00094226">
              <w:trPr>
                <w:tblCellSpacing w:w="7" w:type="dxa"/>
                <w:jc w:val="center"/>
              </w:trPr>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roofErr w:type="spellStart"/>
                  <w:r w:rsidRPr="00094226">
                    <w:rPr>
                      <w:rFonts w:ascii="Tahoma" w:eastAsia="Times New Roman" w:hAnsi="Tahoma" w:cs="Tahoma"/>
                      <w:color w:val="000000"/>
                      <w:sz w:val="19"/>
                      <w:szCs w:val="19"/>
                      <w:lang w:bidi="ar-SA"/>
                    </w:rPr>
                    <w:t>autoignition</w:t>
                  </w:r>
                  <w:proofErr w:type="spellEnd"/>
                </w:p>
              </w:tc>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vapor</w:t>
                  </w:r>
                </w:p>
              </w:tc>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11.52 </w:t>
                  </w:r>
                  <w:proofErr w:type="spellStart"/>
                  <w:r w:rsidRPr="00094226">
                    <w:rPr>
                      <w:rFonts w:ascii="Tahoma" w:eastAsia="Times New Roman" w:hAnsi="Tahoma" w:cs="Tahoma"/>
                      <w:color w:val="000000"/>
                      <w:sz w:val="19"/>
                      <w:szCs w:val="19"/>
                      <w:lang w:bidi="ar-SA"/>
                    </w:rPr>
                    <w:t>kPa</w:t>
                  </w:r>
                  <w:proofErr w:type="spellEnd"/>
                  <w:r w:rsidRPr="00094226">
                    <w:rPr>
                      <w:rFonts w:ascii="Tahoma" w:eastAsia="Times New Roman" w:hAnsi="Tahoma" w:cs="Tahoma"/>
                      <w:color w:val="000000"/>
                      <w:sz w:val="19"/>
                      <w:szCs w:val="19"/>
                      <w:lang w:bidi="ar-SA"/>
                    </w:rPr>
                    <w:t xml:space="preserve"> or</w:t>
                  </w:r>
                </w:p>
              </w:tc>
            </w:tr>
            <w:tr w:rsidR="00094226" w:rsidRPr="00094226">
              <w:trPr>
                <w:tblCellSpacing w:w="7" w:type="dxa"/>
                <w:jc w:val="center"/>
              </w:trPr>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temperature:</w:t>
                  </w:r>
                </w:p>
              </w:tc>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465ºC (869ºF)</w:t>
                  </w:r>
                </w:p>
              </w:tc>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pressure:</w:t>
                  </w:r>
                </w:p>
              </w:tc>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11.4 mm Hg @ 20ºC </w:t>
                  </w:r>
                </w:p>
              </w:tc>
            </w:tr>
            <w:tr w:rsidR="00094226" w:rsidRPr="00094226">
              <w:trPr>
                <w:tblCellSpacing w:w="7" w:type="dxa"/>
                <w:jc w:val="center"/>
              </w:trPr>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solubility: </w:t>
                  </w:r>
                </w:p>
              </w:tc>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water, alcohol, ether </w:t>
                  </w:r>
                </w:p>
              </w:tc>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density: </w:t>
                  </w:r>
                </w:p>
              </w:tc>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1.049 </w:t>
                  </w:r>
                </w:p>
              </w:tc>
            </w:tr>
            <w:tr w:rsidR="00094226" w:rsidRPr="00094226">
              <w:trPr>
                <w:tblCellSpacing w:w="7" w:type="dxa"/>
                <w:jc w:val="center"/>
              </w:trPr>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structural formula: </w:t>
                  </w:r>
                </w:p>
              </w:tc>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Pr>
                      <w:rFonts w:ascii="Tahoma" w:eastAsia="Times New Roman" w:hAnsi="Tahoma" w:cs="Tahoma"/>
                      <w:noProof/>
                      <w:color w:val="000000"/>
                      <w:sz w:val="19"/>
                      <w:szCs w:val="19"/>
                      <w:lang w:bidi="ar-SA"/>
                    </w:rPr>
                    <w:drawing>
                      <wp:inline distT="0" distB="0" distL="0" distR="0">
                        <wp:extent cx="971550" cy="590550"/>
                        <wp:effectExtent l="19050" t="0" r="0" b="0"/>
                        <wp:docPr id="2" name="Picture 2" descr="Structural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uctural Formula"/>
                                <pic:cNvPicPr>
                                  <a:picLocks noChangeAspect="1" noChangeArrowheads="1"/>
                                </pic:cNvPicPr>
                              </pic:nvPicPr>
                              <pic:blipFill>
                                <a:blip r:embed="rId11"/>
                                <a:srcRect/>
                                <a:stretch>
                                  <a:fillRect/>
                                </a:stretch>
                              </pic:blipFill>
                              <pic:spPr bwMode="auto">
                                <a:xfrm>
                                  <a:off x="0" y="0"/>
                                  <a:ext cx="971550" cy="590550"/>
                                </a:xfrm>
                                <a:prstGeom prst="rect">
                                  <a:avLst/>
                                </a:prstGeom>
                                <a:noFill/>
                                <a:ln w="9525">
                                  <a:noFill/>
                                  <a:miter lim="800000"/>
                                  <a:headEnd/>
                                  <a:tailEnd/>
                                </a:ln>
                              </pic:spPr>
                            </pic:pic>
                          </a:graphicData>
                        </a:graphic>
                      </wp:inline>
                    </w:drawing>
                  </w:r>
                </w:p>
              </w:tc>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2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r>
          </w:tbl>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sz w:val="24"/>
                <w:szCs w:val="24"/>
                <w:lang w:bidi="ar-SA"/>
              </w:rPr>
              <w:t xml:space="preserve">  </w:t>
            </w:r>
          </w:p>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sz w:val="24"/>
                <w:szCs w:val="24"/>
                <w:lang w:bidi="ar-SA"/>
              </w:rPr>
              <w:pict>
                <v:rect id="_x0000_i1026" style="width:0;height:.75pt" o:hralign="center" o:hrstd="t" o:hrnoshade="t" o:hr="t" fillcolor="#039" stroked="f"/>
              </w:pict>
            </w:r>
          </w:p>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color w:val="000000"/>
                <w:sz w:val="19"/>
                <w:szCs w:val="19"/>
                <w:lang w:bidi="ar-SA"/>
              </w:rPr>
              <w:t>This method was evaluated according to the OSHA SLTC "Evaluation Guidelines for Air Sampling Methods Utilizing Chromatographic Analysis".</w:t>
            </w:r>
            <w:hyperlink r:id="rId12" w:anchor="8" w:tooltip="Reference 8" w:history="1">
              <w:r w:rsidRPr="00094226">
                <w:rPr>
                  <w:rFonts w:ascii="Tahoma" w:eastAsia="Times New Roman" w:hAnsi="Tahoma" w:cs="Tahoma"/>
                  <w:color w:val="0000FF"/>
                  <w:sz w:val="19"/>
                  <w:u w:val="single"/>
                  <w:vertAlign w:val="superscript"/>
                  <w:lang w:bidi="ar-SA"/>
                </w:rPr>
                <w:t>8</w:t>
              </w:r>
            </w:hyperlink>
            <w:r w:rsidRPr="00094226">
              <w:rPr>
                <w:rFonts w:ascii="Tahoma" w:eastAsia="Times New Roman" w:hAnsi="Tahoma" w:cs="Tahoma"/>
                <w:color w:val="000000"/>
                <w:sz w:val="19"/>
                <w:szCs w:val="19"/>
                <w:lang w:bidi="ar-SA"/>
              </w:rPr>
              <w:t xml:space="preserve"> The Guidelines define analytical </w:t>
            </w:r>
            <w:proofErr w:type="gramStart"/>
            <w:r w:rsidRPr="00094226">
              <w:rPr>
                <w:rFonts w:ascii="Tahoma" w:eastAsia="Times New Roman" w:hAnsi="Tahoma" w:cs="Tahoma"/>
                <w:color w:val="000000"/>
                <w:sz w:val="19"/>
                <w:szCs w:val="19"/>
                <w:lang w:bidi="ar-SA"/>
              </w:rPr>
              <w:t>parameters,</w:t>
            </w:r>
            <w:proofErr w:type="gramEnd"/>
            <w:r w:rsidRPr="00094226">
              <w:rPr>
                <w:rFonts w:ascii="Tahoma" w:eastAsia="Times New Roman" w:hAnsi="Tahoma" w:cs="Tahoma"/>
                <w:color w:val="000000"/>
                <w:sz w:val="19"/>
                <w:szCs w:val="19"/>
                <w:lang w:bidi="ar-SA"/>
              </w:rPr>
              <w:t xml:space="preserve"> specify required laboratory tests, statistical calculations and acceptance criteria. The </w:t>
            </w:r>
            <w:proofErr w:type="spellStart"/>
            <w:r w:rsidRPr="00094226">
              <w:rPr>
                <w:rFonts w:ascii="Tahoma" w:eastAsia="Times New Roman" w:hAnsi="Tahoma" w:cs="Tahoma"/>
                <w:color w:val="000000"/>
                <w:sz w:val="19"/>
                <w:szCs w:val="19"/>
                <w:lang w:bidi="ar-SA"/>
              </w:rPr>
              <w:t>analyte</w:t>
            </w:r>
            <w:proofErr w:type="spellEnd"/>
            <w:r w:rsidRPr="00094226">
              <w:rPr>
                <w:rFonts w:ascii="Tahoma" w:eastAsia="Times New Roman" w:hAnsi="Tahoma" w:cs="Tahoma"/>
                <w:color w:val="000000"/>
                <w:sz w:val="19"/>
                <w:szCs w:val="19"/>
                <w:lang w:bidi="ar-SA"/>
              </w:rPr>
              <w:t xml:space="preserve"> air concentrations throughout this method are based on the recommended sampling and analytical parameters.</w:t>
            </w:r>
            <w:r w:rsidRPr="00094226">
              <w:rPr>
                <w:rFonts w:ascii="Tahoma" w:eastAsia="Times New Roman" w:hAnsi="Tahoma" w:cs="Tahoma"/>
                <w:sz w:val="24"/>
                <w:szCs w:val="24"/>
                <w:lang w:bidi="ar-SA"/>
              </w:rPr>
              <w:t xml:space="preserve"> </w:t>
            </w:r>
          </w:p>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sz w:val="24"/>
                <w:szCs w:val="24"/>
                <w:lang w:bidi="ar-SA"/>
              </w:rPr>
              <w:pict>
                <v:rect id="_x0000_i1027" style="width:0;height:.75pt" o:hralign="center" o:hrstd="t" o:hrnoshade="t" o:hr="t" fillcolor="#039" stroked="f"/>
              </w:pict>
            </w:r>
          </w:p>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color w:val="000000"/>
                <w:sz w:val="19"/>
                <w:szCs w:val="19"/>
                <w:lang w:bidi="ar-SA"/>
              </w:rPr>
              <w:t xml:space="preserve">1.2 Detection limit of the overall procedure (DLOP) and reliable </w:t>
            </w:r>
            <w:proofErr w:type="spellStart"/>
            <w:r w:rsidRPr="00094226">
              <w:rPr>
                <w:rFonts w:ascii="Tahoma" w:eastAsia="Times New Roman" w:hAnsi="Tahoma" w:cs="Tahoma"/>
                <w:color w:val="000000"/>
                <w:sz w:val="19"/>
                <w:szCs w:val="19"/>
                <w:lang w:bidi="ar-SA"/>
              </w:rPr>
              <w:t>quantitation</w:t>
            </w:r>
            <w:proofErr w:type="spellEnd"/>
            <w:r w:rsidRPr="00094226">
              <w:rPr>
                <w:rFonts w:ascii="Tahoma" w:eastAsia="Times New Roman" w:hAnsi="Tahoma" w:cs="Tahoma"/>
                <w:color w:val="000000"/>
                <w:sz w:val="19"/>
                <w:szCs w:val="19"/>
                <w:lang w:bidi="ar-SA"/>
              </w:rPr>
              <w:t xml:space="preserve"> limit (RQL</w:t>
            </w:r>
            <w:proofErr w:type="gramStart"/>
            <w:r w:rsidRPr="00094226">
              <w:rPr>
                <w:rFonts w:ascii="Tahoma" w:eastAsia="Times New Roman" w:hAnsi="Tahoma" w:cs="Tahoma"/>
                <w:color w:val="000000"/>
                <w:sz w:val="19"/>
                <w:szCs w:val="19"/>
                <w:lang w:bidi="ar-SA"/>
              </w:rPr>
              <w:t>)</w:t>
            </w:r>
            <w:proofErr w:type="gramEnd"/>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The DLOP is measured as mass per sample and expressed as equivalent air concentrations, based on the recommended sampling parameters. Ten samplers were spiked with equal descending increments of </w:t>
            </w:r>
            <w:proofErr w:type="spellStart"/>
            <w:r w:rsidRPr="00094226">
              <w:rPr>
                <w:rFonts w:ascii="Tahoma" w:eastAsia="Times New Roman" w:hAnsi="Tahoma" w:cs="Tahoma"/>
                <w:color w:val="000000"/>
                <w:sz w:val="19"/>
                <w:szCs w:val="19"/>
                <w:lang w:bidi="ar-SA"/>
              </w:rPr>
              <w:t>analyte</w:t>
            </w:r>
            <w:proofErr w:type="spellEnd"/>
            <w:r w:rsidRPr="00094226">
              <w:rPr>
                <w:rFonts w:ascii="Tahoma" w:eastAsia="Times New Roman" w:hAnsi="Tahoma" w:cs="Tahoma"/>
                <w:color w:val="000000"/>
                <w:sz w:val="19"/>
                <w:szCs w:val="19"/>
                <w:lang w:bidi="ar-SA"/>
              </w:rPr>
              <w:t xml:space="preserve">, such that the lowest sampler loading was 1.02 </w:t>
            </w:r>
            <w:r w:rsidRPr="00094226">
              <w:rPr>
                <w:rFonts w:ascii="Tahoma" w:eastAsia="Times New Roman" w:hAnsi="Tahoma" w:cs="Tahoma"/>
                <w:i/>
                <w:iCs/>
                <w:color w:val="000000"/>
                <w:sz w:val="19"/>
                <w:szCs w:val="19"/>
                <w:lang w:bidi="ar-SA"/>
              </w:rPr>
              <w:t>µ</w:t>
            </w:r>
            <w:r w:rsidRPr="00094226">
              <w:rPr>
                <w:rFonts w:ascii="Tahoma" w:eastAsia="Times New Roman" w:hAnsi="Tahoma" w:cs="Tahoma"/>
                <w:color w:val="000000"/>
                <w:sz w:val="19"/>
                <w:szCs w:val="19"/>
                <w:lang w:bidi="ar-SA"/>
              </w:rPr>
              <w:t>g of acetic acid. This is the amount spiked on a sampler that would produce a peak approximately 10 times the response for a sample blank. These spiked samplers were analyzed with the recommended analytical parameters, and the data obtained used to calculate the required parameters (standard error of estimate and slope) for the calculation of the DLOP. The slope was 2.29×10</w:t>
            </w:r>
            <w:r w:rsidRPr="00094226">
              <w:rPr>
                <w:rFonts w:ascii="Tahoma" w:eastAsia="Times New Roman" w:hAnsi="Tahoma" w:cs="Tahoma"/>
                <w:color w:val="000000"/>
                <w:sz w:val="19"/>
                <w:szCs w:val="19"/>
                <w:vertAlign w:val="superscript"/>
                <w:lang w:bidi="ar-SA"/>
              </w:rPr>
              <w:t>4</w:t>
            </w:r>
            <w:r w:rsidRPr="00094226">
              <w:rPr>
                <w:rFonts w:ascii="Tahoma" w:eastAsia="Times New Roman" w:hAnsi="Tahoma" w:cs="Tahoma"/>
                <w:color w:val="000000"/>
                <w:sz w:val="19"/>
                <w:szCs w:val="19"/>
                <w:lang w:bidi="ar-SA"/>
              </w:rPr>
              <w:t xml:space="preserve"> and the SEE was 783.3. The RQL is considered the lower limit for precise quantitative measurements. It is determined from the regression line parameters obtained for the calculation of the DLOP, providing 75% to 125% of the </w:t>
            </w:r>
            <w:proofErr w:type="spellStart"/>
            <w:r w:rsidRPr="00094226">
              <w:rPr>
                <w:rFonts w:ascii="Tahoma" w:eastAsia="Times New Roman" w:hAnsi="Tahoma" w:cs="Tahoma"/>
                <w:color w:val="000000"/>
                <w:sz w:val="19"/>
                <w:szCs w:val="19"/>
                <w:lang w:bidi="ar-SA"/>
              </w:rPr>
              <w:t>analyte</w:t>
            </w:r>
            <w:proofErr w:type="spellEnd"/>
            <w:r w:rsidRPr="00094226">
              <w:rPr>
                <w:rFonts w:ascii="Tahoma" w:eastAsia="Times New Roman" w:hAnsi="Tahoma" w:cs="Tahoma"/>
                <w:color w:val="000000"/>
                <w:sz w:val="19"/>
                <w:szCs w:val="19"/>
                <w:lang w:bidi="ar-SA"/>
              </w:rPr>
              <w:t xml:space="preserve"> is recovered. The DLOP and RQL were 0.103 </w:t>
            </w:r>
            <w:r w:rsidRPr="00094226">
              <w:rPr>
                <w:rFonts w:ascii="Tahoma" w:eastAsia="Times New Roman" w:hAnsi="Tahoma" w:cs="Tahoma"/>
                <w:i/>
                <w:iCs/>
                <w:color w:val="000000"/>
                <w:sz w:val="19"/>
                <w:szCs w:val="19"/>
                <w:lang w:bidi="ar-SA"/>
              </w:rPr>
              <w:t>µ</w:t>
            </w:r>
            <w:r w:rsidRPr="00094226">
              <w:rPr>
                <w:rFonts w:ascii="Tahoma" w:eastAsia="Times New Roman" w:hAnsi="Tahoma" w:cs="Tahoma"/>
                <w:color w:val="000000"/>
                <w:sz w:val="19"/>
                <w:szCs w:val="19"/>
                <w:lang w:bidi="ar-SA"/>
              </w:rPr>
              <w:t xml:space="preserve">g and 0.342 </w:t>
            </w:r>
            <w:r w:rsidRPr="00094226">
              <w:rPr>
                <w:rFonts w:ascii="Tahoma" w:eastAsia="Times New Roman" w:hAnsi="Tahoma" w:cs="Tahoma"/>
                <w:i/>
                <w:iCs/>
                <w:color w:val="000000"/>
                <w:sz w:val="19"/>
                <w:szCs w:val="19"/>
                <w:lang w:bidi="ar-SA"/>
              </w:rPr>
              <w:t>µ</w:t>
            </w:r>
            <w:r w:rsidRPr="00094226">
              <w:rPr>
                <w:rFonts w:ascii="Tahoma" w:eastAsia="Times New Roman" w:hAnsi="Tahoma" w:cs="Tahoma"/>
                <w:color w:val="000000"/>
                <w:sz w:val="19"/>
                <w:szCs w:val="19"/>
                <w:lang w:bidi="ar-SA"/>
              </w:rPr>
              <w:t>g respectively.</w:t>
            </w:r>
            <w:r w:rsidRPr="00094226">
              <w:rPr>
                <w:rFonts w:ascii="Tahoma" w:eastAsia="Times New Roman" w:hAnsi="Tahoma" w:cs="Tahoma"/>
                <w:sz w:val="24"/>
                <w:szCs w:val="24"/>
                <w:lang w:bidi="ar-SA"/>
              </w:rPr>
              <w:t xml:space="preserve"> </w:t>
            </w:r>
            <w:r w:rsidRPr="00094226">
              <w:rPr>
                <w:rFonts w:ascii="Tahoma" w:eastAsia="Times New Roman" w:hAnsi="Tahoma" w:cs="Tahoma"/>
                <w:sz w:val="24"/>
                <w:szCs w:val="24"/>
                <w:lang w:bidi="ar-SA"/>
              </w:rPr>
              <w:br/>
              <w:t xml:space="preserve">  </w:t>
            </w:r>
          </w:p>
          <w:tbl>
            <w:tblPr>
              <w:tblW w:w="0" w:type="auto"/>
              <w:jc w:val="center"/>
              <w:tblCellSpacing w:w="7" w:type="dxa"/>
              <w:tblCellMar>
                <w:left w:w="0" w:type="dxa"/>
                <w:right w:w="0" w:type="dxa"/>
              </w:tblCellMar>
              <w:tblLook w:val="04A0"/>
            </w:tblPr>
            <w:tblGrid>
              <w:gridCol w:w="4146"/>
              <w:gridCol w:w="4701"/>
            </w:tblGrid>
            <w:tr w:rsidR="00094226" w:rsidRPr="00094226">
              <w:trPr>
                <w:trHeight w:val="15"/>
                <w:tblCellSpacing w:w="7" w:type="dxa"/>
                <w:jc w:val="center"/>
              </w:trPr>
              <w:tc>
                <w:tcPr>
                  <w:tcW w:w="4125" w:type="dxa"/>
                  <w:vMerge w:val="restart"/>
                  <w:tcMar>
                    <w:top w:w="90" w:type="dxa"/>
                    <w:left w:w="90" w:type="dxa"/>
                    <w:bottom w:w="90" w:type="dxa"/>
                    <w:right w:w="90" w:type="dxa"/>
                  </w:tcMar>
                  <w:vAlign w:val="center"/>
                  <w:hideMark/>
                </w:tcPr>
                <w:tbl>
                  <w:tblPr>
                    <w:tblW w:w="4750" w:type="pct"/>
                    <w:jc w:val="center"/>
                    <w:tblCellSpacing w:w="7" w:type="dxa"/>
                    <w:tblCellMar>
                      <w:top w:w="45" w:type="dxa"/>
                      <w:left w:w="45" w:type="dxa"/>
                      <w:bottom w:w="45" w:type="dxa"/>
                      <w:right w:w="45" w:type="dxa"/>
                    </w:tblCellMar>
                    <w:tblLook w:val="04A0"/>
                  </w:tblPr>
                  <w:tblGrid>
                    <w:gridCol w:w="683"/>
                    <w:gridCol w:w="1191"/>
                    <w:gridCol w:w="639"/>
                    <w:gridCol w:w="1235"/>
                  </w:tblGrid>
                  <w:tr w:rsidR="00094226" w:rsidRPr="00094226">
                    <w:trPr>
                      <w:tblCellSpacing w:w="7" w:type="dxa"/>
                      <w:jc w:val="center"/>
                    </w:trPr>
                    <w:tc>
                      <w:tcPr>
                        <w:tcW w:w="5000" w:type="pct"/>
                        <w:gridSpan w:val="4"/>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Table 1.2</w:t>
                        </w:r>
                        <w:r w:rsidRPr="00094226">
                          <w:rPr>
                            <w:rFonts w:ascii="Tahoma" w:eastAsia="Times New Roman" w:hAnsi="Tahoma" w:cs="Tahoma"/>
                            <w:color w:val="000000"/>
                            <w:sz w:val="19"/>
                            <w:szCs w:val="19"/>
                            <w:lang w:bidi="ar-SA"/>
                          </w:rPr>
                          <w:br/>
                          <w:t>Detection Limit of the Overall Procedure for Acetic acid</w:t>
                        </w:r>
                      </w:p>
                    </w:tc>
                  </w:tr>
                  <w:tr w:rsidR="00094226" w:rsidRPr="00094226">
                    <w:trPr>
                      <w:tblCellSpacing w:w="7" w:type="dxa"/>
                      <w:jc w:val="center"/>
                    </w:trPr>
                    <w:tc>
                      <w:tcPr>
                        <w:tcW w:w="5000" w:type="pct"/>
                        <w:gridSpan w:val="4"/>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pict>
                            <v:rect id="_x0000_i1028" style="width:0;height:.75pt" o:hralign="center" o:hrstd="t" o:hrnoshade="t" o:hr="t" fillcolor="#039" stroked="f"/>
                          </w:pict>
                        </w:r>
                      </w:p>
                    </w:tc>
                  </w:tr>
                  <w:tr w:rsidR="00094226" w:rsidRPr="00094226">
                    <w:trPr>
                      <w:tblCellSpacing w:w="7" w:type="dxa"/>
                      <w:jc w:val="center"/>
                    </w:trPr>
                    <w:tc>
                      <w:tcPr>
                        <w:tcW w:w="2500" w:type="pct"/>
                        <w:gridSpan w:val="2"/>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mass per sample</w:t>
                        </w:r>
                        <w:r w:rsidRPr="00094226">
                          <w:rPr>
                            <w:rFonts w:ascii="Tahoma" w:eastAsia="Times New Roman" w:hAnsi="Tahoma" w:cs="Tahoma"/>
                            <w:color w:val="000000"/>
                            <w:sz w:val="19"/>
                            <w:szCs w:val="19"/>
                            <w:lang w:bidi="ar-SA"/>
                          </w:rPr>
                          <w:br/>
                          <w:t>(µg)</w:t>
                        </w:r>
                      </w:p>
                    </w:tc>
                    <w:tc>
                      <w:tcPr>
                        <w:tcW w:w="2500" w:type="pct"/>
                        <w:gridSpan w:val="2"/>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area counts</w:t>
                        </w:r>
                        <w:r w:rsidRPr="00094226">
                          <w:rPr>
                            <w:rFonts w:ascii="Tahoma" w:eastAsia="Times New Roman" w:hAnsi="Tahoma" w:cs="Tahoma"/>
                            <w:color w:val="000000"/>
                            <w:sz w:val="19"/>
                            <w:szCs w:val="19"/>
                            <w:lang w:bidi="ar-SA"/>
                          </w:rPr>
                          <w:br/>
                          <w:t>(µV-s)</w:t>
                        </w:r>
                      </w:p>
                    </w:tc>
                  </w:tr>
                  <w:tr w:rsidR="00094226" w:rsidRPr="00094226">
                    <w:trPr>
                      <w:tblCellSpacing w:w="7" w:type="dxa"/>
                      <w:jc w:val="center"/>
                    </w:trPr>
                    <w:tc>
                      <w:tcPr>
                        <w:tcW w:w="5000" w:type="pct"/>
                        <w:gridSpan w:val="4"/>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pict>
                            <v:rect id="_x0000_i1029" style="width:0;height:.75pt" o:hralign="center" o:hrstd="t" o:hrnoshade="t" o:hr="t" fillcolor="#039" stroked="f"/>
                          </w:pict>
                        </w:r>
                      </w:p>
                    </w:tc>
                  </w:tr>
                  <w:tr w:rsidR="00094226" w:rsidRPr="00094226">
                    <w:trPr>
                      <w:tblCellSpacing w:w="7" w:type="dxa"/>
                      <w:jc w:val="center"/>
                    </w:trPr>
                    <w:tc>
                      <w:tcPr>
                        <w:tcW w:w="9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w:t>
                        </w:r>
                      </w:p>
                    </w:tc>
                    <w:tc>
                      <w:tcPr>
                        <w:tcW w:w="16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0.00</w:t>
                        </w:r>
                      </w:p>
                    </w:tc>
                    <w:tc>
                      <w:tcPr>
                        <w:tcW w:w="8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w:t>
                        </w:r>
                      </w:p>
                    </w:tc>
                    <w:tc>
                      <w:tcPr>
                        <w:tcW w:w="16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0</w:t>
                        </w:r>
                      </w:p>
                    </w:tc>
                  </w:tr>
                  <w:tr w:rsidR="00094226" w:rsidRPr="00094226">
                    <w:trPr>
                      <w:tblCellSpacing w:w="7" w:type="dxa"/>
                      <w:jc w:val="center"/>
                    </w:trPr>
                    <w:tc>
                      <w:tcPr>
                        <w:tcW w:w="9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6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0.102</w:t>
                        </w:r>
                      </w:p>
                    </w:tc>
                    <w:tc>
                      <w:tcPr>
                        <w:tcW w:w="8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6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1449</w:t>
                        </w:r>
                      </w:p>
                    </w:tc>
                  </w:tr>
                  <w:tr w:rsidR="00094226" w:rsidRPr="00094226">
                    <w:trPr>
                      <w:tblCellSpacing w:w="7" w:type="dxa"/>
                      <w:jc w:val="center"/>
                    </w:trPr>
                    <w:tc>
                      <w:tcPr>
                        <w:tcW w:w="9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6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0.204</w:t>
                        </w:r>
                      </w:p>
                    </w:tc>
                    <w:tc>
                      <w:tcPr>
                        <w:tcW w:w="8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6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3508</w:t>
                        </w:r>
                      </w:p>
                    </w:tc>
                  </w:tr>
                  <w:tr w:rsidR="00094226" w:rsidRPr="00094226">
                    <w:trPr>
                      <w:tblCellSpacing w:w="7" w:type="dxa"/>
                      <w:jc w:val="center"/>
                    </w:trPr>
                    <w:tc>
                      <w:tcPr>
                        <w:tcW w:w="9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6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0.306</w:t>
                        </w:r>
                      </w:p>
                    </w:tc>
                    <w:tc>
                      <w:tcPr>
                        <w:tcW w:w="8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6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5138</w:t>
                        </w:r>
                      </w:p>
                    </w:tc>
                  </w:tr>
                  <w:tr w:rsidR="00094226" w:rsidRPr="00094226">
                    <w:trPr>
                      <w:tblCellSpacing w:w="7" w:type="dxa"/>
                      <w:jc w:val="center"/>
                    </w:trPr>
                    <w:tc>
                      <w:tcPr>
                        <w:tcW w:w="9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6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0.408</w:t>
                        </w:r>
                      </w:p>
                    </w:tc>
                    <w:tc>
                      <w:tcPr>
                        <w:tcW w:w="8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6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7505</w:t>
                        </w:r>
                      </w:p>
                    </w:tc>
                  </w:tr>
                  <w:tr w:rsidR="00094226" w:rsidRPr="00094226">
                    <w:trPr>
                      <w:tblCellSpacing w:w="7" w:type="dxa"/>
                      <w:jc w:val="center"/>
                    </w:trPr>
                    <w:tc>
                      <w:tcPr>
                        <w:tcW w:w="9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6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0.510</w:t>
                        </w:r>
                      </w:p>
                    </w:tc>
                    <w:tc>
                      <w:tcPr>
                        <w:tcW w:w="8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6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9314</w:t>
                        </w:r>
                      </w:p>
                    </w:tc>
                  </w:tr>
                  <w:tr w:rsidR="00094226" w:rsidRPr="00094226">
                    <w:trPr>
                      <w:tblCellSpacing w:w="7" w:type="dxa"/>
                      <w:jc w:val="center"/>
                    </w:trPr>
                    <w:tc>
                      <w:tcPr>
                        <w:tcW w:w="9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6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0.612</w:t>
                        </w:r>
                      </w:p>
                    </w:tc>
                    <w:tc>
                      <w:tcPr>
                        <w:tcW w:w="8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6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11963</w:t>
                        </w:r>
                      </w:p>
                    </w:tc>
                  </w:tr>
                  <w:tr w:rsidR="00094226" w:rsidRPr="00094226">
                    <w:trPr>
                      <w:tblCellSpacing w:w="7" w:type="dxa"/>
                      <w:jc w:val="center"/>
                    </w:trPr>
                    <w:tc>
                      <w:tcPr>
                        <w:tcW w:w="9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6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0.714</w:t>
                        </w:r>
                      </w:p>
                    </w:tc>
                    <w:tc>
                      <w:tcPr>
                        <w:tcW w:w="8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6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15314</w:t>
                        </w:r>
                      </w:p>
                    </w:tc>
                  </w:tr>
                  <w:tr w:rsidR="00094226" w:rsidRPr="00094226">
                    <w:trPr>
                      <w:tblCellSpacing w:w="7" w:type="dxa"/>
                      <w:jc w:val="center"/>
                    </w:trPr>
                    <w:tc>
                      <w:tcPr>
                        <w:tcW w:w="9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6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0.816</w:t>
                        </w:r>
                      </w:p>
                    </w:tc>
                    <w:tc>
                      <w:tcPr>
                        <w:tcW w:w="8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6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17662</w:t>
                        </w:r>
                      </w:p>
                    </w:tc>
                  </w:tr>
                  <w:tr w:rsidR="00094226" w:rsidRPr="00094226">
                    <w:trPr>
                      <w:tblCellSpacing w:w="7" w:type="dxa"/>
                      <w:jc w:val="center"/>
                    </w:trPr>
                    <w:tc>
                      <w:tcPr>
                        <w:tcW w:w="9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6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0.918</w:t>
                        </w:r>
                      </w:p>
                    </w:tc>
                    <w:tc>
                      <w:tcPr>
                        <w:tcW w:w="8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6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20064</w:t>
                        </w:r>
                      </w:p>
                    </w:tc>
                  </w:tr>
                  <w:tr w:rsidR="00094226" w:rsidRPr="00094226">
                    <w:trPr>
                      <w:tblCellSpacing w:w="7" w:type="dxa"/>
                      <w:jc w:val="center"/>
                    </w:trPr>
                    <w:tc>
                      <w:tcPr>
                        <w:tcW w:w="9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6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1.02</w:t>
                        </w:r>
                      </w:p>
                    </w:tc>
                    <w:tc>
                      <w:tcPr>
                        <w:tcW w:w="8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6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23125</w:t>
                        </w:r>
                      </w:p>
                    </w:tc>
                  </w:tr>
                </w:tbl>
                <w:p w:rsidR="00094226" w:rsidRPr="00094226" w:rsidRDefault="00094226" w:rsidP="00094226">
                  <w:pPr>
                    <w:bidi w:val="0"/>
                    <w:ind w:right="0"/>
                    <w:jc w:val="center"/>
                    <w:rPr>
                      <w:rFonts w:ascii="Tahoma" w:eastAsia="Times New Roman" w:hAnsi="Tahoma" w:cs="Tahoma"/>
                      <w:sz w:val="24"/>
                      <w:szCs w:val="24"/>
                      <w:lang w:bidi="ar-SA"/>
                    </w:rPr>
                  </w:pPr>
                </w:p>
              </w:tc>
              <w:tc>
                <w:tcPr>
                  <w:tcW w:w="4575" w:type="dxa"/>
                  <w:tcMar>
                    <w:top w:w="90" w:type="dxa"/>
                    <w:left w:w="90" w:type="dxa"/>
                    <w:bottom w:w="90" w:type="dxa"/>
                    <w:right w:w="90" w:type="dxa"/>
                  </w:tcMar>
                  <w:vAlign w:val="center"/>
                  <w:hideMark/>
                </w:tcPr>
                <w:p w:rsidR="00094226" w:rsidRPr="00094226" w:rsidRDefault="00094226" w:rsidP="00094226">
                  <w:pPr>
                    <w:bidi w:val="0"/>
                    <w:spacing w:line="15" w:lineRule="atLeast"/>
                    <w:ind w:right="0"/>
                    <w:jc w:val="center"/>
                    <w:rPr>
                      <w:rFonts w:ascii="Tahoma" w:eastAsia="Times New Roman" w:hAnsi="Tahoma" w:cs="Tahoma"/>
                      <w:b/>
                      <w:bCs/>
                      <w:color w:val="000000"/>
                      <w:sz w:val="16"/>
                      <w:szCs w:val="16"/>
                      <w:lang w:bidi="ar-SA"/>
                    </w:rPr>
                  </w:pPr>
                  <w:r>
                    <w:rPr>
                      <w:rFonts w:ascii="Tahoma" w:eastAsia="Times New Roman" w:hAnsi="Tahoma" w:cs="Tahoma"/>
                      <w:b/>
                      <w:bCs/>
                      <w:noProof/>
                      <w:color w:val="000000"/>
                      <w:sz w:val="16"/>
                      <w:szCs w:val="16"/>
                      <w:lang w:bidi="ar-SA"/>
                    </w:rPr>
                    <w:drawing>
                      <wp:inline distT="0" distB="0" distL="0" distR="0">
                        <wp:extent cx="2828925" cy="2038350"/>
                        <wp:effectExtent l="19050" t="0" r="9525" b="0"/>
                        <wp:docPr id="7" name="Picture 7"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r problems with accessibility in using figures please contact the SLTC at (801) 233-4900."/>
                                <pic:cNvPicPr>
                                  <a:picLocks noChangeAspect="1" noChangeArrowheads="1"/>
                                </pic:cNvPicPr>
                              </pic:nvPicPr>
                              <pic:blipFill>
                                <a:blip r:embed="rId13"/>
                                <a:srcRect/>
                                <a:stretch>
                                  <a:fillRect/>
                                </a:stretch>
                              </pic:blipFill>
                              <pic:spPr bwMode="auto">
                                <a:xfrm>
                                  <a:off x="0" y="0"/>
                                  <a:ext cx="2828925" cy="2038350"/>
                                </a:xfrm>
                                <a:prstGeom prst="rect">
                                  <a:avLst/>
                                </a:prstGeom>
                                <a:noFill/>
                                <a:ln w="9525">
                                  <a:noFill/>
                                  <a:miter lim="800000"/>
                                  <a:headEnd/>
                                  <a:tailEnd/>
                                </a:ln>
                              </pic:spPr>
                            </pic:pic>
                          </a:graphicData>
                        </a:graphic>
                      </wp:inline>
                    </w:drawing>
                  </w:r>
                  <w:r w:rsidRPr="00094226">
                    <w:rPr>
                      <w:rFonts w:ascii="Tahoma" w:eastAsia="Times New Roman" w:hAnsi="Tahoma" w:cs="Tahoma"/>
                      <w:b/>
                      <w:bCs/>
                      <w:color w:val="000000"/>
                      <w:sz w:val="16"/>
                      <w:szCs w:val="16"/>
                      <w:lang w:bidi="ar-SA"/>
                    </w:rPr>
                    <w:br/>
                    <w:t>Figure 1.2.1 Plot of data to determine the DLOP/RQL for acetic acid. (Y=2.29x10</w:t>
                  </w:r>
                  <w:r w:rsidRPr="00094226">
                    <w:rPr>
                      <w:rFonts w:ascii="Tahoma" w:eastAsia="Times New Roman" w:hAnsi="Tahoma" w:cs="Tahoma"/>
                      <w:b/>
                      <w:bCs/>
                      <w:color w:val="000000"/>
                      <w:sz w:val="16"/>
                      <w:szCs w:val="16"/>
                      <w:vertAlign w:val="superscript"/>
                      <w:lang w:bidi="ar-SA"/>
                    </w:rPr>
                    <w:t>4</w:t>
                  </w:r>
                  <w:r w:rsidRPr="00094226">
                    <w:rPr>
                      <w:rFonts w:ascii="Tahoma" w:eastAsia="Times New Roman" w:hAnsi="Tahoma" w:cs="Tahoma"/>
                      <w:b/>
                      <w:bCs/>
                      <w:color w:val="000000"/>
                      <w:sz w:val="16"/>
                      <w:szCs w:val="16"/>
                      <w:lang w:bidi="ar-SA"/>
                    </w:rPr>
                    <w:t xml:space="preserve"> X - 1240; SEE=783.3)</w:t>
                  </w:r>
                </w:p>
              </w:tc>
            </w:tr>
            <w:tr w:rsidR="00094226" w:rsidRPr="00094226">
              <w:trPr>
                <w:trHeight w:val="1065"/>
                <w:tblCellSpacing w:w="7" w:type="dxa"/>
                <w:jc w:val="center"/>
              </w:trPr>
              <w:tc>
                <w:tcPr>
                  <w:tcW w:w="0" w:type="auto"/>
                  <w:vMerge/>
                  <w:vAlign w:val="center"/>
                  <w:hideMark/>
                </w:tcPr>
                <w:p w:rsidR="00094226" w:rsidRPr="00094226" w:rsidRDefault="00094226" w:rsidP="00094226">
                  <w:pPr>
                    <w:bidi w:val="0"/>
                    <w:ind w:right="0"/>
                    <w:jc w:val="left"/>
                    <w:rPr>
                      <w:rFonts w:ascii="Tahoma" w:eastAsia="Times New Roman" w:hAnsi="Tahoma" w:cs="Tahoma"/>
                      <w:sz w:val="24"/>
                      <w:szCs w:val="24"/>
                      <w:lang w:bidi="ar-SA"/>
                    </w:rPr>
                  </w:pPr>
                </w:p>
              </w:tc>
              <w:tc>
                <w:tcPr>
                  <w:tcW w:w="4575" w:type="dxa"/>
                  <w:hideMark/>
                </w:tcPr>
                <w:p w:rsidR="00094226" w:rsidRPr="00094226" w:rsidRDefault="00094226" w:rsidP="00094226">
                  <w:pPr>
                    <w:bidi w:val="0"/>
                    <w:ind w:right="0"/>
                    <w:jc w:val="center"/>
                    <w:rPr>
                      <w:rFonts w:ascii="Tahoma" w:eastAsia="Times New Roman" w:hAnsi="Tahoma" w:cs="Tahoma"/>
                      <w:sz w:val="24"/>
                      <w:szCs w:val="24"/>
                      <w:lang w:bidi="ar-SA"/>
                    </w:rPr>
                  </w:pPr>
                </w:p>
              </w:tc>
            </w:tr>
          </w:tbl>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sz w:val="24"/>
                <w:szCs w:val="24"/>
                <w:lang w:bidi="ar-SA"/>
              </w:rPr>
              <w:br/>
            </w:r>
            <w:r w:rsidRPr="00094226">
              <w:rPr>
                <w:rFonts w:ascii="Tahoma" w:eastAsia="Times New Roman" w:hAnsi="Tahoma" w:cs="Tahoma"/>
                <w:color w:val="000000"/>
                <w:sz w:val="19"/>
                <w:szCs w:val="19"/>
                <w:lang w:bidi="ar-SA"/>
              </w:rPr>
              <w:t>Below is a chromatogram of the RQL level.</w:t>
            </w:r>
            <w:r w:rsidRPr="00094226">
              <w:rPr>
                <w:rFonts w:ascii="Tahoma" w:eastAsia="Times New Roman" w:hAnsi="Tahoma" w:cs="Tahoma"/>
                <w:sz w:val="24"/>
                <w:szCs w:val="24"/>
                <w:lang w:bidi="ar-SA"/>
              </w:rPr>
              <w:br/>
              <w:t xml:space="preserve">  </w:t>
            </w:r>
          </w:p>
          <w:tbl>
            <w:tblPr>
              <w:tblW w:w="5040" w:type="dxa"/>
              <w:jc w:val="center"/>
              <w:tblCellSpacing w:w="7" w:type="dxa"/>
              <w:tblCellMar>
                <w:top w:w="90" w:type="dxa"/>
                <w:left w:w="90" w:type="dxa"/>
                <w:bottom w:w="90" w:type="dxa"/>
                <w:right w:w="90" w:type="dxa"/>
              </w:tblCellMar>
              <w:tblLook w:val="04A0"/>
            </w:tblPr>
            <w:tblGrid>
              <w:gridCol w:w="5040"/>
            </w:tblGrid>
            <w:tr w:rsidR="00094226" w:rsidRPr="00094226">
              <w:trPr>
                <w:tblCellSpacing w:w="7" w:type="dxa"/>
                <w:jc w:val="center"/>
              </w:trPr>
              <w:tc>
                <w:tcPr>
                  <w:tcW w:w="4800" w:type="dxa"/>
                  <w:vAlign w:val="center"/>
                  <w:hideMark/>
                </w:tcPr>
                <w:p w:rsidR="00094226" w:rsidRPr="00094226" w:rsidRDefault="00094226" w:rsidP="00094226">
                  <w:pPr>
                    <w:bidi w:val="0"/>
                    <w:ind w:right="0"/>
                    <w:jc w:val="center"/>
                    <w:rPr>
                      <w:rFonts w:ascii="Tahoma" w:eastAsia="Times New Roman" w:hAnsi="Tahoma" w:cs="Tahoma"/>
                      <w:b/>
                      <w:bCs/>
                      <w:color w:val="000000"/>
                      <w:sz w:val="16"/>
                      <w:szCs w:val="16"/>
                      <w:lang w:bidi="ar-SA"/>
                    </w:rPr>
                  </w:pPr>
                  <w:r>
                    <w:rPr>
                      <w:rFonts w:ascii="Tahoma" w:eastAsia="Times New Roman" w:hAnsi="Tahoma" w:cs="Tahoma"/>
                      <w:b/>
                      <w:bCs/>
                      <w:noProof/>
                      <w:color w:val="000000"/>
                      <w:sz w:val="16"/>
                      <w:szCs w:val="16"/>
                      <w:lang w:bidi="ar-SA"/>
                    </w:rPr>
                    <w:lastRenderedPageBreak/>
                    <w:drawing>
                      <wp:inline distT="0" distB="0" distL="0" distR="0">
                        <wp:extent cx="3028950" cy="2686050"/>
                        <wp:effectExtent l="19050" t="0" r="0" b="0"/>
                        <wp:docPr id="8" name="Picture 8"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 problems with accessibility in using figures please contact the SLTC at (801) 233-4900."/>
                                <pic:cNvPicPr>
                                  <a:picLocks noChangeAspect="1" noChangeArrowheads="1"/>
                                </pic:cNvPicPr>
                              </pic:nvPicPr>
                              <pic:blipFill>
                                <a:blip r:embed="rId14"/>
                                <a:srcRect/>
                                <a:stretch>
                                  <a:fillRect/>
                                </a:stretch>
                              </pic:blipFill>
                              <pic:spPr bwMode="auto">
                                <a:xfrm>
                                  <a:off x="0" y="0"/>
                                  <a:ext cx="3028950" cy="2686050"/>
                                </a:xfrm>
                                <a:prstGeom prst="rect">
                                  <a:avLst/>
                                </a:prstGeom>
                                <a:noFill/>
                                <a:ln w="9525">
                                  <a:noFill/>
                                  <a:miter lim="800000"/>
                                  <a:headEnd/>
                                  <a:tailEnd/>
                                </a:ln>
                              </pic:spPr>
                            </pic:pic>
                          </a:graphicData>
                        </a:graphic>
                      </wp:inline>
                    </w:drawing>
                  </w:r>
                  <w:r w:rsidRPr="00094226">
                    <w:rPr>
                      <w:rFonts w:ascii="Tahoma" w:eastAsia="Times New Roman" w:hAnsi="Tahoma" w:cs="Tahoma"/>
                      <w:b/>
                      <w:bCs/>
                      <w:color w:val="000000"/>
                      <w:sz w:val="16"/>
                      <w:szCs w:val="16"/>
                      <w:lang w:bidi="ar-SA"/>
                    </w:rPr>
                    <w:br/>
                    <w:t>Figure 1.2.2. Chromatogram of the acetic acid standard, as the acetate ion, near the RQL. (Key: (1) water; (2) acetate ion)</w:t>
                  </w:r>
                </w:p>
              </w:tc>
            </w:tr>
          </w:tbl>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color w:val="000000"/>
                <w:sz w:val="19"/>
                <w:szCs w:val="19"/>
                <w:lang w:bidi="ar-SA"/>
              </w:rPr>
              <w:t xml:space="preserve">2. Sampling Procedure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All safety practices that apply to the work area being sampled should be followed. The sampling equipment should be attached to the worker in such a manner that it will not interfere with work performance or safety.</w:t>
            </w:r>
            <w:r w:rsidRPr="00094226">
              <w:rPr>
                <w:rFonts w:ascii="Tahoma" w:eastAsia="Times New Roman" w:hAnsi="Tahoma" w:cs="Tahoma"/>
                <w:sz w:val="24"/>
                <w:szCs w:val="24"/>
                <w:lang w:bidi="ar-SA"/>
              </w:rPr>
              <w:t xml:space="preserve"> </w:t>
            </w:r>
          </w:p>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color w:val="000000"/>
                <w:sz w:val="19"/>
                <w:szCs w:val="19"/>
                <w:lang w:bidi="ar-SA"/>
              </w:rPr>
              <w:t>2.1 Apparatus</w:t>
            </w:r>
            <w:r w:rsidRPr="00094226">
              <w:rPr>
                <w:rFonts w:ascii="Tahoma" w:eastAsia="Times New Roman" w:hAnsi="Tahoma" w:cs="Tahoma"/>
                <w:sz w:val="24"/>
                <w:szCs w:val="24"/>
                <w:lang w:bidi="ar-SA"/>
              </w:rPr>
              <w:t xml:space="preserve"> </w:t>
            </w:r>
          </w:p>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color w:val="000000"/>
                <w:sz w:val="19"/>
                <w:szCs w:val="19"/>
                <w:lang w:bidi="ar-SA"/>
              </w:rPr>
              <w:t xml:space="preserve">2.1.1 Samples are collected using a personal sampling pump calibrated, with the sampling device attached, to within ±5% of the recommended flow rate.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2.1.2 Samples are collected with 7-cm × 4-mm </w:t>
            </w:r>
            <w:proofErr w:type="spellStart"/>
            <w:r w:rsidRPr="00094226">
              <w:rPr>
                <w:rFonts w:ascii="Tahoma" w:eastAsia="Times New Roman" w:hAnsi="Tahoma" w:cs="Tahoma"/>
                <w:color w:val="000000"/>
                <w:sz w:val="19"/>
                <w:szCs w:val="19"/>
                <w:lang w:bidi="ar-SA"/>
              </w:rPr>
              <w:t>i.d</w:t>
            </w:r>
            <w:proofErr w:type="spellEnd"/>
            <w:r w:rsidRPr="00094226">
              <w:rPr>
                <w:rFonts w:ascii="Tahoma" w:eastAsia="Times New Roman" w:hAnsi="Tahoma" w:cs="Tahoma"/>
                <w:color w:val="000000"/>
                <w:sz w:val="19"/>
                <w:szCs w:val="19"/>
                <w:lang w:bidi="ar-SA"/>
              </w:rPr>
              <w:t xml:space="preserve">. × 7-mm </w:t>
            </w:r>
            <w:proofErr w:type="spellStart"/>
            <w:r w:rsidRPr="00094226">
              <w:rPr>
                <w:rFonts w:ascii="Tahoma" w:eastAsia="Times New Roman" w:hAnsi="Tahoma" w:cs="Tahoma"/>
                <w:color w:val="000000"/>
                <w:sz w:val="19"/>
                <w:szCs w:val="19"/>
                <w:lang w:bidi="ar-SA"/>
              </w:rPr>
              <w:t>o.d</w:t>
            </w:r>
            <w:proofErr w:type="spellEnd"/>
            <w:r w:rsidRPr="00094226">
              <w:rPr>
                <w:rFonts w:ascii="Tahoma" w:eastAsia="Times New Roman" w:hAnsi="Tahoma" w:cs="Tahoma"/>
                <w:color w:val="000000"/>
                <w:sz w:val="19"/>
                <w:szCs w:val="19"/>
                <w:lang w:bidi="ar-SA"/>
              </w:rPr>
              <w:t xml:space="preserve">. glass sampling tubes packed with two sections (100/50 mg) of coconut shell charcoal, </w:t>
            </w:r>
            <w:proofErr w:type="spellStart"/>
            <w:r w:rsidRPr="00094226">
              <w:rPr>
                <w:rFonts w:ascii="Tahoma" w:eastAsia="Times New Roman" w:hAnsi="Tahoma" w:cs="Tahoma"/>
                <w:color w:val="000000"/>
                <w:sz w:val="19"/>
                <w:szCs w:val="19"/>
                <w:lang w:bidi="ar-SA"/>
              </w:rPr>
              <w:t>Anasorb</w:t>
            </w:r>
            <w:proofErr w:type="spellEnd"/>
            <w:r w:rsidRPr="00094226">
              <w:rPr>
                <w:rFonts w:ascii="Tahoma" w:eastAsia="Times New Roman" w:hAnsi="Tahoma" w:cs="Tahoma"/>
                <w:color w:val="000000"/>
                <w:sz w:val="19"/>
                <w:szCs w:val="19"/>
                <w:lang w:bidi="ar-SA"/>
              </w:rPr>
              <w:t xml:space="preserve"> CSC, lot 2000. The sections are held in place and separated with a glass wool plug and two urethane foam plugs. For this evaluation, commercially prepared sampling tubes were purchased from SKC, Inc. (catalog no. 226-01).</w:t>
            </w:r>
            <w:r w:rsidRPr="00094226">
              <w:rPr>
                <w:rFonts w:ascii="Tahoma" w:eastAsia="Times New Roman" w:hAnsi="Tahoma" w:cs="Tahoma"/>
                <w:sz w:val="24"/>
                <w:szCs w:val="24"/>
                <w:lang w:bidi="ar-SA"/>
              </w:rPr>
              <w:t xml:space="preserve"> </w:t>
            </w:r>
          </w:p>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color w:val="000000"/>
                <w:sz w:val="19"/>
                <w:szCs w:val="19"/>
                <w:lang w:bidi="ar-SA"/>
              </w:rPr>
              <w:t xml:space="preserve">2.2 Reagents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None required.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2.3 Technique</w:t>
            </w:r>
          </w:p>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color w:val="000000"/>
                <w:sz w:val="19"/>
                <w:szCs w:val="19"/>
                <w:lang w:bidi="ar-SA"/>
              </w:rPr>
              <w:t xml:space="preserve">2.3.1 Immediately before sampling, break off the ends of the flame-sealed tube to provide an opening approximately half the internal diameter of the tube. Wear eye protection when breaking ends. Use tube holders to minimize the hazard of broken glass. All tubes should be from the same lot.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2.3.2 The smaller section of the adsorbent tube is used as a back-up and is positioned nearest the sampling pump. Attach the tube holder to the sampling pump so that the adsorbent tube is in an approximately vertical position with the inlet facing down during sampling. Position the sampling pump, tube holder and tubing so they do not impede work performance or safety.</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2.3.3 Draw the air to be sampled directly into the inlet of the tube holder. The air being sampled is not to be passed through any hose or tubing before entering the sampling tube.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2.3.4 After sampling for the appropriate time, remove the adsorbent tube and seal it with plastic end caps. Seal each sample end-to-end with an OSHA-21 form as soon as possible.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2.3.5 Submit at least one blank sample with each set of samples. Handle the blank sampler in the same manner as the other samples except draw no air through it.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2.3.6 Record sample air volumes (liters), sampling time (minutes) and sampling rate (</w:t>
            </w:r>
            <w:proofErr w:type="spellStart"/>
            <w:r w:rsidRPr="00094226">
              <w:rPr>
                <w:rFonts w:ascii="Tahoma" w:eastAsia="Times New Roman" w:hAnsi="Tahoma" w:cs="Tahoma"/>
                <w:color w:val="000000"/>
                <w:sz w:val="19"/>
                <w:szCs w:val="19"/>
                <w:lang w:bidi="ar-SA"/>
              </w:rPr>
              <w:t>mL</w:t>
            </w:r>
            <w:proofErr w:type="spellEnd"/>
            <w:r w:rsidRPr="00094226">
              <w:rPr>
                <w:rFonts w:ascii="Tahoma" w:eastAsia="Times New Roman" w:hAnsi="Tahoma" w:cs="Tahoma"/>
                <w:color w:val="000000"/>
                <w:sz w:val="19"/>
                <w:szCs w:val="19"/>
                <w:lang w:bidi="ar-SA"/>
              </w:rPr>
              <w:t xml:space="preserve">/min) for each sample, along with any potential </w:t>
            </w:r>
            <w:proofErr w:type="gramStart"/>
            <w:r w:rsidRPr="00094226">
              <w:rPr>
                <w:rFonts w:ascii="Tahoma" w:eastAsia="Times New Roman" w:hAnsi="Tahoma" w:cs="Tahoma"/>
                <w:color w:val="000000"/>
                <w:sz w:val="19"/>
                <w:szCs w:val="19"/>
                <w:lang w:bidi="ar-SA"/>
              </w:rPr>
              <w:t>interferences</w:t>
            </w:r>
            <w:proofErr w:type="gramEnd"/>
            <w:r w:rsidRPr="00094226">
              <w:rPr>
                <w:rFonts w:ascii="Tahoma" w:eastAsia="Times New Roman" w:hAnsi="Tahoma" w:cs="Tahoma"/>
                <w:color w:val="000000"/>
                <w:sz w:val="19"/>
                <w:szCs w:val="19"/>
                <w:lang w:bidi="ar-SA"/>
              </w:rPr>
              <w:t xml:space="preserve"> on the OSHA-91A form.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2.3.7 Submit the samples to the laboratory for analysis as soon as possible after sampling. If delay is unavoidable, store the samples in a refrigerator. Ship any bulk samples separate from the air samples.</w:t>
            </w:r>
            <w:r w:rsidRPr="00094226">
              <w:rPr>
                <w:rFonts w:ascii="Tahoma" w:eastAsia="Times New Roman" w:hAnsi="Tahoma" w:cs="Tahoma"/>
                <w:sz w:val="24"/>
                <w:szCs w:val="24"/>
                <w:lang w:bidi="ar-SA"/>
              </w:rPr>
              <w:t xml:space="preserve"> </w:t>
            </w:r>
          </w:p>
          <w:p w:rsidR="00094226" w:rsidRPr="00094226" w:rsidRDefault="00094226" w:rsidP="00094226">
            <w:pPr>
              <w:bidi w:val="0"/>
              <w:spacing w:after="240"/>
              <w:ind w:right="0"/>
              <w:jc w:val="center"/>
              <w:rPr>
                <w:rFonts w:ascii="Tahoma" w:eastAsia="Times New Roman" w:hAnsi="Tahoma" w:cs="Tahoma"/>
                <w:sz w:val="24"/>
                <w:szCs w:val="24"/>
                <w:lang w:bidi="ar-SA"/>
              </w:rPr>
            </w:pPr>
            <w:r w:rsidRPr="00094226">
              <w:rPr>
                <w:rFonts w:ascii="Tahoma" w:eastAsia="Times New Roman" w:hAnsi="Tahoma" w:cs="Tahoma"/>
                <w:color w:val="000000"/>
                <w:sz w:val="19"/>
                <w:szCs w:val="19"/>
                <w:lang w:bidi="ar-SA"/>
              </w:rPr>
              <w:lastRenderedPageBreak/>
              <w:t xml:space="preserve">2.4 Extraction efficiency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The extraction efficiency was determined by liquid-spiking charcoal tubes, lot 2000, with acetic acid at 0.1 to 2 times the target concentration. These samples were stored overnight at ambient temperature and then extracted for 30 minutes on the shaker, then spun down on the centrifuge at 2800 rpm for 5 minutes, and analyzed. The mean extraction efficiency over the studied range was 98.6%. The wet extraction efficiency was determined at 1 times the target concentration by liquid spiking the acetic acid onto charcoal tubes which had 10-L humid air (absolute humidity of 15.9 mg/L of water, about 80% relative humidity at 22.2ºC) drawn through them immediately before spiking. The mean recovery for the wet samples was 99.0%.</w:t>
            </w:r>
          </w:p>
          <w:tbl>
            <w:tblPr>
              <w:tblW w:w="10050" w:type="dxa"/>
              <w:jc w:val="center"/>
              <w:tblCellSpacing w:w="7" w:type="dxa"/>
              <w:tblCellMar>
                <w:top w:w="30" w:type="dxa"/>
                <w:left w:w="30" w:type="dxa"/>
                <w:bottom w:w="30" w:type="dxa"/>
                <w:right w:w="30" w:type="dxa"/>
              </w:tblCellMar>
              <w:tblLook w:val="04A0"/>
            </w:tblPr>
            <w:tblGrid>
              <w:gridCol w:w="1008"/>
              <w:gridCol w:w="1139"/>
              <w:gridCol w:w="1001"/>
              <w:gridCol w:w="1016"/>
              <w:gridCol w:w="1032"/>
              <w:gridCol w:w="1093"/>
              <w:gridCol w:w="1001"/>
              <w:gridCol w:w="986"/>
              <w:gridCol w:w="1774"/>
            </w:tblGrid>
            <w:tr w:rsidR="00094226" w:rsidRPr="00094226">
              <w:trPr>
                <w:tblCellSpacing w:w="7" w:type="dxa"/>
                <w:jc w:val="center"/>
              </w:trPr>
              <w:tc>
                <w:tcPr>
                  <w:tcW w:w="9900" w:type="dxa"/>
                  <w:gridSpan w:val="9"/>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Table 2.4</w:t>
                  </w:r>
                  <w:r w:rsidRPr="00094226">
                    <w:rPr>
                      <w:rFonts w:ascii="Tahoma" w:eastAsia="Times New Roman" w:hAnsi="Tahoma" w:cs="Tahoma"/>
                      <w:color w:val="000000"/>
                      <w:sz w:val="19"/>
                      <w:szCs w:val="19"/>
                      <w:lang w:bidi="ar-SA"/>
                    </w:rPr>
                    <w:br/>
                    <w:t>Extraction Efficiency (%) of Acetic acid</w:t>
                  </w:r>
                </w:p>
              </w:tc>
            </w:tr>
            <w:tr w:rsidR="00094226" w:rsidRPr="00094226">
              <w:trPr>
                <w:tblCellSpacing w:w="7" w:type="dxa"/>
                <w:jc w:val="center"/>
              </w:trPr>
              <w:tc>
                <w:tcPr>
                  <w:tcW w:w="9900" w:type="dxa"/>
                  <w:gridSpan w:val="9"/>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pict>
                      <v:rect id="_x0000_i1030" style="width:0;height:.75pt" o:hralign="center" o:hrstd="t" o:hrnoshade="t" o:hr="t" fillcolor="#039" stroked="f"/>
                    </w:pict>
                  </w:r>
                </w:p>
              </w:tc>
            </w:tr>
            <w:tr w:rsidR="00094226" w:rsidRPr="00094226">
              <w:trPr>
                <w:tblCellSpacing w:w="7" w:type="dxa"/>
                <w:jc w:val="center"/>
              </w:trPr>
              <w:tc>
                <w:tcPr>
                  <w:tcW w:w="2100" w:type="dxa"/>
                  <w:gridSpan w:val="2"/>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level</w:t>
                  </w:r>
                </w:p>
              </w:tc>
              <w:tc>
                <w:tcPr>
                  <w:tcW w:w="97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990"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2085" w:type="dxa"/>
                  <w:gridSpan w:val="2"/>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sample number</w:t>
                  </w:r>
                </w:p>
              </w:tc>
              <w:tc>
                <w:tcPr>
                  <w:tcW w:w="97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960"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09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r>
            <w:tr w:rsidR="00094226" w:rsidRPr="00094226">
              <w:trPr>
                <w:tblCellSpacing w:w="7" w:type="dxa"/>
                <w:jc w:val="center"/>
              </w:trPr>
              <w:tc>
                <w:tcPr>
                  <w:tcW w:w="97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x target</w:t>
                  </w:r>
                  <w:r w:rsidRPr="00094226">
                    <w:rPr>
                      <w:rFonts w:ascii="Tahoma" w:eastAsia="Times New Roman" w:hAnsi="Tahoma" w:cs="Tahoma"/>
                      <w:color w:val="000000"/>
                      <w:sz w:val="19"/>
                      <w:szCs w:val="19"/>
                      <w:lang w:bidi="ar-SA"/>
                    </w:rPr>
                    <w:br/>
                  </w:r>
                  <w:proofErr w:type="spellStart"/>
                  <w:r w:rsidRPr="00094226">
                    <w:rPr>
                      <w:rFonts w:ascii="Tahoma" w:eastAsia="Times New Roman" w:hAnsi="Tahoma" w:cs="Tahoma"/>
                      <w:color w:val="000000"/>
                      <w:sz w:val="19"/>
                      <w:szCs w:val="19"/>
                      <w:lang w:bidi="ar-SA"/>
                    </w:rPr>
                    <w:t>concn</w:t>
                  </w:r>
                  <w:proofErr w:type="spellEnd"/>
                </w:p>
              </w:tc>
              <w:tc>
                <w:tcPr>
                  <w:tcW w:w="100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mg per</w:t>
                  </w:r>
                  <w:r w:rsidRPr="00094226">
                    <w:rPr>
                      <w:rFonts w:ascii="Tahoma" w:eastAsia="Times New Roman" w:hAnsi="Tahoma" w:cs="Tahoma"/>
                      <w:color w:val="000000"/>
                      <w:sz w:val="19"/>
                      <w:szCs w:val="19"/>
                      <w:lang w:bidi="ar-SA"/>
                    </w:rPr>
                    <w:br/>
                    <w:t>sample</w:t>
                  </w:r>
                </w:p>
              </w:tc>
              <w:tc>
                <w:tcPr>
                  <w:tcW w:w="97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1</w:t>
                  </w:r>
                </w:p>
              </w:tc>
              <w:tc>
                <w:tcPr>
                  <w:tcW w:w="990"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2</w:t>
                  </w:r>
                </w:p>
              </w:tc>
              <w:tc>
                <w:tcPr>
                  <w:tcW w:w="100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3</w:t>
                  </w:r>
                </w:p>
              </w:tc>
              <w:tc>
                <w:tcPr>
                  <w:tcW w:w="960"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4</w:t>
                  </w:r>
                </w:p>
              </w:tc>
              <w:tc>
                <w:tcPr>
                  <w:tcW w:w="97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5</w:t>
                  </w:r>
                </w:p>
              </w:tc>
              <w:tc>
                <w:tcPr>
                  <w:tcW w:w="960"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6</w:t>
                  </w:r>
                </w:p>
              </w:tc>
              <w:tc>
                <w:tcPr>
                  <w:tcW w:w="109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mean</w:t>
                  </w:r>
                </w:p>
              </w:tc>
            </w:tr>
            <w:tr w:rsidR="00094226" w:rsidRPr="00094226">
              <w:trPr>
                <w:tblCellSpacing w:w="7" w:type="dxa"/>
                <w:jc w:val="center"/>
              </w:trPr>
              <w:tc>
                <w:tcPr>
                  <w:tcW w:w="9900" w:type="dxa"/>
                  <w:gridSpan w:val="9"/>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pict>
                      <v:rect id="_x0000_i1031" style="width:0;height:.75pt" o:hralign="center" o:hrstd="t" o:hrnoshade="t" o:hr="t" fillcolor="#039" stroked="f"/>
                    </w:pict>
                  </w:r>
                </w:p>
              </w:tc>
            </w:tr>
            <w:tr w:rsidR="00094226" w:rsidRPr="00094226">
              <w:trPr>
                <w:tblCellSpacing w:w="7" w:type="dxa"/>
                <w:jc w:val="center"/>
              </w:trPr>
              <w:tc>
                <w:tcPr>
                  <w:tcW w:w="97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0.1</w:t>
                  </w:r>
                  <w:r w:rsidRPr="00094226">
                    <w:rPr>
                      <w:rFonts w:ascii="Tahoma" w:eastAsia="Times New Roman" w:hAnsi="Tahoma" w:cs="Tahoma"/>
                      <w:color w:val="000000"/>
                      <w:sz w:val="19"/>
                      <w:szCs w:val="19"/>
                      <w:lang w:bidi="ar-SA"/>
                    </w:rPr>
                    <w:br/>
                    <w:t>0.25</w:t>
                  </w:r>
                  <w:r w:rsidRPr="00094226">
                    <w:rPr>
                      <w:rFonts w:ascii="Tahoma" w:eastAsia="Times New Roman" w:hAnsi="Tahoma" w:cs="Tahoma"/>
                      <w:color w:val="000000"/>
                      <w:sz w:val="19"/>
                      <w:szCs w:val="19"/>
                      <w:lang w:bidi="ar-SA"/>
                    </w:rPr>
                    <w:br/>
                    <w:t>0.5</w:t>
                  </w:r>
                  <w:r w:rsidRPr="00094226">
                    <w:rPr>
                      <w:rFonts w:ascii="Tahoma" w:eastAsia="Times New Roman" w:hAnsi="Tahoma" w:cs="Tahoma"/>
                      <w:color w:val="000000"/>
                      <w:sz w:val="19"/>
                      <w:szCs w:val="19"/>
                      <w:lang w:bidi="ar-SA"/>
                    </w:rPr>
                    <w:br/>
                    <w:t>1.0</w:t>
                  </w:r>
                  <w:r w:rsidRPr="00094226">
                    <w:rPr>
                      <w:rFonts w:ascii="Tahoma" w:eastAsia="Times New Roman" w:hAnsi="Tahoma" w:cs="Tahoma"/>
                      <w:color w:val="000000"/>
                      <w:sz w:val="19"/>
                      <w:szCs w:val="19"/>
                      <w:lang w:bidi="ar-SA"/>
                    </w:rPr>
                    <w:br/>
                    <w:t>1.5</w:t>
                  </w:r>
                  <w:r w:rsidRPr="00094226">
                    <w:rPr>
                      <w:rFonts w:ascii="Tahoma" w:eastAsia="Times New Roman" w:hAnsi="Tahoma" w:cs="Tahoma"/>
                      <w:color w:val="000000"/>
                      <w:sz w:val="19"/>
                      <w:szCs w:val="19"/>
                      <w:lang w:bidi="ar-SA"/>
                    </w:rPr>
                    <w:br/>
                    <w:t>2.0</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1.0 (wet) </w:t>
                  </w:r>
                </w:p>
              </w:tc>
              <w:tc>
                <w:tcPr>
                  <w:tcW w:w="100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0.115</w:t>
                  </w:r>
                  <w:r w:rsidRPr="00094226">
                    <w:rPr>
                      <w:rFonts w:ascii="Tahoma" w:eastAsia="Times New Roman" w:hAnsi="Tahoma" w:cs="Tahoma"/>
                      <w:color w:val="000000"/>
                      <w:sz w:val="19"/>
                      <w:szCs w:val="19"/>
                      <w:lang w:bidi="ar-SA"/>
                    </w:rPr>
                    <w:br/>
                    <w:t>0.288</w:t>
                  </w:r>
                  <w:r w:rsidRPr="00094226">
                    <w:rPr>
                      <w:rFonts w:ascii="Tahoma" w:eastAsia="Times New Roman" w:hAnsi="Tahoma" w:cs="Tahoma"/>
                      <w:color w:val="000000"/>
                      <w:sz w:val="19"/>
                      <w:szCs w:val="19"/>
                      <w:lang w:bidi="ar-SA"/>
                    </w:rPr>
                    <w:br/>
                    <w:t>0.577</w:t>
                  </w:r>
                  <w:r w:rsidRPr="00094226">
                    <w:rPr>
                      <w:rFonts w:ascii="Tahoma" w:eastAsia="Times New Roman" w:hAnsi="Tahoma" w:cs="Tahoma"/>
                      <w:color w:val="000000"/>
                      <w:sz w:val="19"/>
                      <w:szCs w:val="19"/>
                      <w:lang w:bidi="ar-SA"/>
                    </w:rPr>
                    <w:br/>
                    <w:t>1.15</w:t>
                  </w:r>
                  <w:r w:rsidRPr="00094226">
                    <w:rPr>
                      <w:rFonts w:ascii="Tahoma" w:eastAsia="Times New Roman" w:hAnsi="Tahoma" w:cs="Tahoma"/>
                      <w:color w:val="000000"/>
                      <w:sz w:val="19"/>
                      <w:szCs w:val="19"/>
                      <w:lang w:bidi="ar-SA"/>
                    </w:rPr>
                    <w:br/>
                    <w:t>1.73</w:t>
                  </w:r>
                  <w:r w:rsidRPr="00094226">
                    <w:rPr>
                      <w:rFonts w:ascii="Tahoma" w:eastAsia="Times New Roman" w:hAnsi="Tahoma" w:cs="Tahoma"/>
                      <w:color w:val="000000"/>
                      <w:sz w:val="19"/>
                      <w:szCs w:val="19"/>
                      <w:lang w:bidi="ar-SA"/>
                    </w:rPr>
                    <w:br/>
                    <w:t>2.31</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1.15 </w:t>
                  </w:r>
                </w:p>
              </w:tc>
              <w:tc>
                <w:tcPr>
                  <w:tcW w:w="97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97.4</w:t>
                  </w:r>
                  <w:r w:rsidRPr="00094226">
                    <w:rPr>
                      <w:rFonts w:ascii="Tahoma" w:eastAsia="Times New Roman" w:hAnsi="Tahoma" w:cs="Tahoma"/>
                      <w:color w:val="000000"/>
                      <w:sz w:val="19"/>
                      <w:szCs w:val="19"/>
                      <w:lang w:bidi="ar-SA"/>
                    </w:rPr>
                    <w:br/>
                    <w:t>98.4</w:t>
                  </w:r>
                  <w:r w:rsidRPr="00094226">
                    <w:rPr>
                      <w:rFonts w:ascii="Tahoma" w:eastAsia="Times New Roman" w:hAnsi="Tahoma" w:cs="Tahoma"/>
                      <w:color w:val="000000"/>
                      <w:sz w:val="19"/>
                      <w:szCs w:val="19"/>
                      <w:lang w:bidi="ar-SA"/>
                    </w:rPr>
                    <w:br/>
                    <w:t>98.9</w:t>
                  </w:r>
                  <w:r w:rsidRPr="00094226">
                    <w:rPr>
                      <w:rFonts w:ascii="Tahoma" w:eastAsia="Times New Roman" w:hAnsi="Tahoma" w:cs="Tahoma"/>
                      <w:color w:val="000000"/>
                      <w:sz w:val="19"/>
                      <w:szCs w:val="19"/>
                      <w:lang w:bidi="ar-SA"/>
                    </w:rPr>
                    <w:br/>
                    <w:t>98.0</w:t>
                  </w:r>
                  <w:r w:rsidRPr="00094226">
                    <w:rPr>
                      <w:rFonts w:ascii="Tahoma" w:eastAsia="Times New Roman" w:hAnsi="Tahoma" w:cs="Tahoma"/>
                      <w:color w:val="000000"/>
                      <w:sz w:val="19"/>
                      <w:szCs w:val="19"/>
                      <w:lang w:bidi="ar-SA"/>
                    </w:rPr>
                    <w:br/>
                    <w:t>98.8</w:t>
                  </w:r>
                  <w:r w:rsidRPr="00094226">
                    <w:rPr>
                      <w:rFonts w:ascii="Tahoma" w:eastAsia="Times New Roman" w:hAnsi="Tahoma" w:cs="Tahoma"/>
                      <w:color w:val="000000"/>
                      <w:sz w:val="19"/>
                      <w:szCs w:val="19"/>
                      <w:lang w:bidi="ar-SA"/>
                    </w:rPr>
                    <w:br/>
                    <w:t>96.8</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98.7 </w:t>
                  </w:r>
                </w:p>
              </w:tc>
              <w:tc>
                <w:tcPr>
                  <w:tcW w:w="990"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97.6</w:t>
                  </w:r>
                  <w:r w:rsidRPr="00094226">
                    <w:rPr>
                      <w:rFonts w:ascii="Tahoma" w:eastAsia="Times New Roman" w:hAnsi="Tahoma" w:cs="Tahoma"/>
                      <w:color w:val="000000"/>
                      <w:sz w:val="19"/>
                      <w:szCs w:val="19"/>
                      <w:lang w:bidi="ar-SA"/>
                    </w:rPr>
                    <w:br/>
                    <w:t>99.0</w:t>
                  </w:r>
                  <w:r w:rsidRPr="00094226">
                    <w:rPr>
                      <w:rFonts w:ascii="Tahoma" w:eastAsia="Times New Roman" w:hAnsi="Tahoma" w:cs="Tahoma"/>
                      <w:color w:val="000000"/>
                      <w:sz w:val="19"/>
                      <w:szCs w:val="19"/>
                      <w:lang w:bidi="ar-SA"/>
                    </w:rPr>
                    <w:br/>
                    <w:t>99.2</w:t>
                  </w:r>
                  <w:r w:rsidRPr="00094226">
                    <w:rPr>
                      <w:rFonts w:ascii="Tahoma" w:eastAsia="Times New Roman" w:hAnsi="Tahoma" w:cs="Tahoma"/>
                      <w:color w:val="000000"/>
                      <w:sz w:val="19"/>
                      <w:szCs w:val="19"/>
                      <w:lang w:bidi="ar-SA"/>
                    </w:rPr>
                    <w:br/>
                    <w:t>99.7</w:t>
                  </w:r>
                  <w:r w:rsidRPr="00094226">
                    <w:rPr>
                      <w:rFonts w:ascii="Tahoma" w:eastAsia="Times New Roman" w:hAnsi="Tahoma" w:cs="Tahoma"/>
                      <w:color w:val="000000"/>
                      <w:sz w:val="19"/>
                      <w:szCs w:val="19"/>
                      <w:lang w:bidi="ar-SA"/>
                    </w:rPr>
                    <w:br/>
                    <w:t>98.1</w:t>
                  </w:r>
                  <w:r w:rsidRPr="00094226">
                    <w:rPr>
                      <w:rFonts w:ascii="Tahoma" w:eastAsia="Times New Roman" w:hAnsi="Tahoma" w:cs="Tahoma"/>
                      <w:color w:val="000000"/>
                      <w:sz w:val="19"/>
                      <w:szCs w:val="19"/>
                      <w:lang w:bidi="ar-SA"/>
                    </w:rPr>
                    <w:br/>
                    <w:t>97.6</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99.1 </w:t>
                  </w:r>
                </w:p>
              </w:tc>
              <w:tc>
                <w:tcPr>
                  <w:tcW w:w="100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99.5</w:t>
                  </w:r>
                  <w:r w:rsidRPr="00094226">
                    <w:rPr>
                      <w:rFonts w:ascii="Tahoma" w:eastAsia="Times New Roman" w:hAnsi="Tahoma" w:cs="Tahoma"/>
                      <w:color w:val="000000"/>
                      <w:sz w:val="19"/>
                      <w:szCs w:val="19"/>
                      <w:lang w:bidi="ar-SA"/>
                    </w:rPr>
                    <w:br/>
                    <w:t>98.6</w:t>
                  </w:r>
                  <w:r w:rsidRPr="00094226">
                    <w:rPr>
                      <w:rFonts w:ascii="Tahoma" w:eastAsia="Times New Roman" w:hAnsi="Tahoma" w:cs="Tahoma"/>
                      <w:color w:val="000000"/>
                      <w:sz w:val="19"/>
                      <w:szCs w:val="19"/>
                      <w:lang w:bidi="ar-SA"/>
                    </w:rPr>
                    <w:br/>
                    <w:t>99.3</w:t>
                  </w:r>
                  <w:r w:rsidRPr="00094226">
                    <w:rPr>
                      <w:rFonts w:ascii="Tahoma" w:eastAsia="Times New Roman" w:hAnsi="Tahoma" w:cs="Tahoma"/>
                      <w:color w:val="000000"/>
                      <w:sz w:val="19"/>
                      <w:szCs w:val="19"/>
                      <w:lang w:bidi="ar-SA"/>
                    </w:rPr>
                    <w:br/>
                    <w:t>99.2</w:t>
                  </w:r>
                  <w:r w:rsidRPr="00094226">
                    <w:rPr>
                      <w:rFonts w:ascii="Tahoma" w:eastAsia="Times New Roman" w:hAnsi="Tahoma" w:cs="Tahoma"/>
                      <w:color w:val="000000"/>
                      <w:sz w:val="19"/>
                      <w:szCs w:val="19"/>
                      <w:lang w:bidi="ar-SA"/>
                    </w:rPr>
                    <w:br/>
                    <w:t>99.1</w:t>
                  </w:r>
                  <w:r w:rsidRPr="00094226">
                    <w:rPr>
                      <w:rFonts w:ascii="Tahoma" w:eastAsia="Times New Roman" w:hAnsi="Tahoma" w:cs="Tahoma"/>
                      <w:color w:val="000000"/>
                      <w:sz w:val="19"/>
                      <w:szCs w:val="19"/>
                      <w:lang w:bidi="ar-SA"/>
                    </w:rPr>
                    <w:br/>
                    <w:t>98.1</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99.1 </w:t>
                  </w:r>
                </w:p>
              </w:tc>
              <w:tc>
                <w:tcPr>
                  <w:tcW w:w="960"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97.3</w:t>
                  </w:r>
                  <w:r w:rsidRPr="00094226">
                    <w:rPr>
                      <w:rFonts w:ascii="Tahoma" w:eastAsia="Times New Roman" w:hAnsi="Tahoma" w:cs="Tahoma"/>
                      <w:color w:val="000000"/>
                      <w:sz w:val="19"/>
                      <w:szCs w:val="19"/>
                      <w:lang w:bidi="ar-SA"/>
                    </w:rPr>
                    <w:br/>
                    <w:t>99.2</w:t>
                  </w:r>
                  <w:r w:rsidRPr="00094226">
                    <w:rPr>
                      <w:rFonts w:ascii="Tahoma" w:eastAsia="Times New Roman" w:hAnsi="Tahoma" w:cs="Tahoma"/>
                      <w:color w:val="000000"/>
                      <w:sz w:val="19"/>
                      <w:szCs w:val="19"/>
                      <w:lang w:bidi="ar-SA"/>
                    </w:rPr>
                    <w:br/>
                    <w:t>99.2</w:t>
                  </w:r>
                  <w:r w:rsidRPr="00094226">
                    <w:rPr>
                      <w:rFonts w:ascii="Tahoma" w:eastAsia="Times New Roman" w:hAnsi="Tahoma" w:cs="Tahoma"/>
                      <w:color w:val="000000"/>
                      <w:sz w:val="19"/>
                      <w:szCs w:val="19"/>
                      <w:lang w:bidi="ar-SA"/>
                    </w:rPr>
                    <w:br/>
                    <w:t>98.5</w:t>
                  </w:r>
                  <w:r w:rsidRPr="00094226">
                    <w:rPr>
                      <w:rFonts w:ascii="Tahoma" w:eastAsia="Times New Roman" w:hAnsi="Tahoma" w:cs="Tahoma"/>
                      <w:color w:val="000000"/>
                      <w:sz w:val="19"/>
                      <w:szCs w:val="19"/>
                      <w:lang w:bidi="ar-SA"/>
                    </w:rPr>
                    <w:br/>
                    <w:t>98.5</w:t>
                  </w:r>
                  <w:r w:rsidRPr="00094226">
                    <w:rPr>
                      <w:rFonts w:ascii="Tahoma" w:eastAsia="Times New Roman" w:hAnsi="Tahoma" w:cs="Tahoma"/>
                      <w:color w:val="000000"/>
                      <w:sz w:val="19"/>
                      <w:szCs w:val="19"/>
                      <w:lang w:bidi="ar-SA"/>
                    </w:rPr>
                    <w:br/>
                    <w:t>97.6</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99.4 </w:t>
                  </w:r>
                </w:p>
              </w:tc>
              <w:tc>
                <w:tcPr>
                  <w:tcW w:w="97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99.4</w:t>
                  </w:r>
                  <w:r w:rsidRPr="00094226">
                    <w:rPr>
                      <w:rFonts w:ascii="Tahoma" w:eastAsia="Times New Roman" w:hAnsi="Tahoma" w:cs="Tahoma"/>
                      <w:color w:val="000000"/>
                      <w:sz w:val="19"/>
                      <w:szCs w:val="19"/>
                      <w:lang w:bidi="ar-SA"/>
                    </w:rPr>
                    <w:br/>
                    <w:t>99.0</w:t>
                  </w:r>
                  <w:r w:rsidRPr="00094226">
                    <w:rPr>
                      <w:rFonts w:ascii="Tahoma" w:eastAsia="Times New Roman" w:hAnsi="Tahoma" w:cs="Tahoma"/>
                      <w:color w:val="000000"/>
                      <w:sz w:val="19"/>
                      <w:szCs w:val="19"/>
                      <w:lang w:bidi="ar-SA"/>
                    </w:rPr>
                    <w:br/>
                    <w:t>99.1</w:t>
                  </w:r>
                  <w:r w:rsidRPr="00094226">
                    <w:rPr>
                      <w:rFonts w:ascii="Tahoma" w:eastAsia="Times New Roman" w:hAnsi="Tahoma" w:cs="Tahoma"/>
                      <w:color w:val="000000"/>
                      <w:sz w:val="19"/>
                      <w:szCs w:val="19"/>
                      <w:lang w:bidi="ar-SA"/>
                    </w:rPr>
                    <w:br/>
                    <w:t>98.8</w:t>
                  </w:r>
                  <w:r w:rsidRPr="00094226">
                    <w:rPr>
                      <w:rFonts w:ascii="Tahoma" w:eastAsia="Times New Roman" w:hAnsi="Tahoma" w:cs="Tahoma"/>
                      <w:color w:val="000000"/>
                      <w:sz w:val="19"/>
                      <w:szCs w:val="19"/>
                      <w:lang w:bidi="ar-SA"/>
                    </w:rPr>
                    <w:br/>
                    <w:t>98.9</w:t>
                  </w:r>
                  <w:r w:rsidRPr="00094226">
                    <w:rPr>
                      <w:rFonts w:ascii="Tahoma" w:eastAsia="Times New Roman" w:hAnsi="Tahoma" w:cs="Tahoma"/>
                      <w:color w:val="000000"/>
                      <w:sz w:val="19"/>
                      <w:szCs w:val="19"/>
                      <w:lang w:bidi="ar-SA"/>
                    </w:rPr>
                    <w:br/>
                    <w:t>97.8</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98.5 </w:t>
                  </w:r>
                </w:p>
              </w:tc>
              <w:tc>
                <w:tcPr>
                  <w:tcW w:w="960"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99.8</w:t>
                  </w:r>
                  <w:r w:rsidRPr="00094226">
                    <w:rPr>
                      <w:rFonts w:ascii="Tahoma" w:eastAsia="Times New Roman" w:hAnsi="Tahoma" w:cs="Tahoma"/>
                      <w:color w:val="000000"/>
                      <w:sz w:val="19"/>
                      <w:szCs w:val="19"/>
                      <w:lang w:bidi="ar-SA"/>
                    </w:rPr>
                    <w:br/>
                    <w:t>98.7</w:t>
                  </w:r>
                  <w:r w:rsidRPr="00094226">
                    <w:rPr>
                      <w:rFonts w:ascii="Tahoma" w:eastAsia="Times New Roman" w:hAnsi="Tahoma" w:cs="Tahoma"/>
                      <w:color w:val="000000"/>
                      <w:sz w:val="19"/>
                      <w:szCs w:val="19"/>
                      <w:lang w:bidi="ar-SA"/>
                    </w:rPr>
                    <w:br/>
                    <w:t>99.6</w:t>
                  </w:r>
                  <w:r w:rsidRPr="00094226">
                    <w:rPr>
                      <w:rFonts w:ascii="Tahoma" w:eastAsia="Times New Roman" w:hAnsi="Tahoma" w:cs="Tahoma"/>
                      <w:color w:val="000000"/>
                      <w:sz w:val="19"/>
                      <w:szCs w:val="19"/>
                      <w:lang w:bidi="ar-SA"/>
                    </w:rPr>
                    <w:br/>
                    <w:t>99.1</w:t>
                  </w:r>
                  <w:r w:rsidRPr="00094226">
                    <w:rPr>
                      <w:rFonts w:ascii="Tahoma" w:eastAsia="Times New Roman" w:hAnsi="Tahoma" w:cs="Tahoma"/>
                      <w:color w:val="000000"/>
                      <w:sz w:val="19"/>
                      <w:szCs w:val="19"/>
                      <w:lang w:bidi="ar-SA"/>
                    </w:rPr>
                    <w:br/>
                    <w:t>98.4</w:t>
                  </w:r>
                  <w:r w:rsidRPr="00094226">
                    <w:rPr>
                      <w:rFonts w:ascii="Tahoma" w:eastAsia="Times New Roman" w:hAnsi="Tahoma" w:cs="Tahoma"/>
                      <w:color w:val="000000"/>
                      <w:sz w:val="19"/>
                      <w:szCs w:val="19"/>
                      <w:lang w:bidi="ar-SA"/>
                    </w:rPr>
                    <w:br/>
                    <w:t>98.7</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98.9 </w:t>
                  </w:r>
                </w:p>
              </w:tc>
              <w:tc>
                <w:tcPr>
                  <w:tcW w:w="109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98.5</w:t>
                  </w:r>
                  <w:r w:rsidRPr="00094226">
                    <w:rPr>
                      <w:rFonts w:ascii="Tahoma" w:eastAsia="Times New Roman" w:hAnsi="Tahoma" w:cs="Tahoma"/>
                      <w:color w:val="000000"/>
                      <w:sz w:val="19"/>
                      <w:szCs w:val="19"/>
                      <w:lang w:bidi="ar-SA"/>
                    </w:rPr>
                    <w:br/>
                    <w:t>98.8</w:t>
                  </w:r>
                  <w:r w:rsidRPr="00094226">
                    <w:rPr>
                      <w:rFonts w:ascii="Tahoma" w:eastAsia="Times New Roman" w:hAnsi="Tahoma" w:cs="Tahoma"/>
                      <w:color w:val="000000"/>
                      <w:sz w:val="19"/>
                      <w:szCs w:val="19"/>
                      <w:lang w:bidi="ar-SA"/>
                    </w:rPr>
                    <w:br/>
                    <w:t>99.2</w:t>
                  </w:r>
                  <w:r w:rsidRPr="00094226">
                    <w:rPr>
                      <w:rFonts w:ascii="Tahoma" w:eastAsia="Times New Roman" w:hAnsi="Tahoma" w:cs="Tahoma"/>
                      <w:color w:val="000000"/>
                      <w:sz w:val="19"/>
                      <w:szCs w:val="19"/>
                      <w:lang w:bidi="ar-SA"/>
                    </w:rPr>
                    <w:br/>
                    <w:t>98.9</w:t>
                  </w:r>
                  <w:r w:rsidRPr="00094226">
                    <w:rPr>
                      <w:rFonts w:ascii="Tahoma" w:eastAsia="Times New Roman" w:hAnsi="Tahoma" w:cs="Tahoma"/>
                      <w:color w:val="000000"/>
                      <w:sz w:val="19"/>
                      <w:szCs w:val="19"/>
                      <w:lang w:bidi="ar-SA"/>
                    </w:rPr>
                    <w:br/>
                    <w:t>98.6</w:t>
                  </w:r>
                  <w:r w:rsidRPr="00094226">
                    <w:rPr>
                      <w:rFonts w:ascii="Tahoma" w:eastAsia="Times New Roman" w:hAnsi="Tahoma" w:cs="Tahoma"/>
                      <w:color w:val="000000"/>
                      <w:sz w:val="19"/>
                      <w:szCs w:val="19"/>
                      <w:lang w:bidi="ar-SA"/>
                    </w:rPr>
                    <w:br/>
                    <w:t>97.8</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99.0 </w:t>
                  </w:r>
                </w:p>
              </w:tc>
            </w:tr>
            <w:tr w:rsidR="00094226" w:rsidRPr="00094226">
              <w:trPr>
                <w:tblCellSpacing w:w="7" w:type="dxa"/>
                <w:jc w:val="center"/>
              </w:trPr>
              <w:tc>
                <w:tcPr>
                  <w:tcW w:w="9900" w:type="dxa"/>
                  <w:gridSpan w:val="9"/>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pict>
                      <v:rect id="_x0000_i1032" style="width:0;height:.75pt" o:hralign="center" o:hrstd="t" o:hrnoshade="t" o:hr="t" fillcolor="#039" stroked="f"/>
                    </w:pict>
                  </w:r>
                </w:p>
              </w:tc>
            </w:tr>
          </w:tbl>
          <w:p w:rsidR="00094226" w:rsidRPr="00094226" w:rsidRDefault="00094226" w:rsidP="00094226">
            <w:pPr>
              <w:bidi w:val="0"/>
              <w:spacing w:after="240"/>
              <w:ind w:right="0"/>
              <w:jc w:val="center"/>
              <w:rPr>
                <w:rFonts w:ascii="Tahoma" w:eastAsia="Times New Roman" w:hAnsi="Tahoma" w:cs="Tahoma"/>
                <w:sz w:val="24"/>
                <w:szCs w:val="24"/>
                <w:lang w:bidi="ar-SA"/>
              </w:rPr>
            </w:pPr>
            <w:r w:rsidRPr="00094226">
              <w:rPr>
                <w:rFonts w:ascii="Tahoma" w:eastAsia="Times New Roman" w:hAnsi="Tahoma" w:cs="Tahoma"/>
                <w:sz w:val="24"/>
                <w:szCs w:val="24"/>
                <w:lang w:bidi="ar-SA"/>
              </w:rPr>
              <w:br/>
            </w:r>
            <w:r w:rsidRPr="00094226">
              <w:rPr>
                <w:rFonts w:ascii="Tahoma" w:eastAsia="Times New Roman" w:hAnsi="Tahoma" w:cs="Tahoma"/>
                <w:color w:val="000000"/>
                <w:sz w:val="19"/>
                <w:szCs w:val="19"/>
                <w:lang w:bidi="ar-SA"/>
              </w:rPr>
              <w:t xml:space="preserve">2.5 Retention efficiency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Six charcoal tubes, lot 2000 were spiked with 2.31 mg (19.6 </w:t>
            </w:r>
            <w:proofErr w:type="spellStart"/>
            <w:r w:rsidRPr="00094226">
              <w:rPr>
                <w:rFonts w:ascii="Tahoma" w:eastAsia="Times New Roman" w:hAnsi="Tahoma" w:cs="Tahoma"/>
                <w:color w:val="000000"/>
                <w:sz w:val="19"/>
                <w:szCs w:val="19"/>
                <w:lang w:bidi="ar-SA"/>
              </w:rPr>
              <w:t>ppm</w:t>
            </w:r>
            <w:proofErr w:type="spellEnd"/>
            <w:r w:rsidRPr="00094226">
              <w:rPr>
                <w:rFonts w:ascii="Tahoma" w:eastAsia="Times New Roman" w:hAnsi="Tahoma" w:cs="Tahoma"/>
                <w:color w:val="000000"/>
                <w:sz w:val="19"/>
                <w:szCs w:val="19"/>
                <w:lang w:bidi="ar-SA"/>
              </w:rPr>
              <w:t xml:space="preserve">) of acetic acid and allowed to equilibrate for 6 h. The tubes had 48 L humid air (absolute humidity of 15.9 mg/L of water, about 80% relative humidity at 22.2ºC) drawn through them at 0.2 L/min. The samples were extracted and analyzed. The mean recovery was 97.2%. There was no </w:t>
            </w:r>
            <w:proofErr w:type="spellStart"/>
            <w:r w:rsidRPr="00094226">
              <w:rPr>
                <w:rFonts w:ascii="Tahoma" w:eastAsia="Times New Roman" w:hAnsi="Tahoma" w:cs="Tahoma"/>
                <w:color w:val="000000"/>
                <w:sz w:val="19"/>
                <w:szCs w:val="19"/>
                <w:lang w:bidi="ar-SA"/>
              </w:rPr>
              <w:t>analyte</w:t>
            </w:r>
            <w:proofErr w:type="spellEnd"/>
            <w:r w:rsidRPr="00094226">
              <w:rPr>
                <w:rFonts w:ascii="Tahoma" w:eastAsia="Times New Roman" w:hAnsi="Tahoma" w:cs="Tahoma"/>
                <w:color w:val="000000"/>
                <w:sz w:val="19"/>
                <w:szCs w:val="19"/>
                <w:lang w:bidi="ar-SA"/>
              </w:rPr>
              <w:t xml:space="preserve"> found on the backup section of any of the tubes. Results are not corrected for extraction efficiency.</w:t>
            </w:r>
          </w:p>
          <w:tbl>
            <w:tblPr>
              <w:tblW w:w="10050" w:type="dxa"/>
              <w:jc w:val="center"/>
              <w:tblCellSpacing w:w="7" w:type="dxa"/>
              <w:tblCellMar>
                <w:top w:w="30" w:type="dxa"/>
                <w:left w:w="30" w:type="dxa"/>
                <w:bottom w:w="30" w:type="dxa"/>
                <w:right w:w="30" w:type="dxa"/>
              </w:tblCellMar>
              <w:tblLook w:val="04A0"/>
            </w:tblPr>
            <w:tblGrid>
              <w:gridCol w:w="1236"/>
              <w:gridCol w:w="1092"/>
              <w:gridCol w:w="1123"/>
              <w:gridCol w:w="1107"/>
              <w:gridCol w:w="1291"/>
              <w:gridCol w:w="1168"/>
              <w:gridCol w:w="1199"/>
              <w:gridCol w:w="1834"/>
            </w:tblGrid>
            <w:tr w:rsidR="00094226" w:rsidRPr="00094226">
              <w:trPr>
                <w:tblCellSpacing w:w="7" w:type="dxa"/>
                <w:jc w:val="center"/>
              </w:trPr>
              <w:tc>
                <w:tcPr>
                  <w:tcW w:w="9900" w:type="dxa"/>
                  <w:gridSpan w:val="8"/>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Table 2.5</w:t>
                  </w:r>
                  <w:r w:rsidRPr="00094226">
                    <w:rPr>
                      <w:rFonts w:ascii="Tahoma" w:eastAsia="Times New Roman" w:hAnsi="Tahoma" w:cs="Tahoma"/>
                      <w:color w:val="000000"/>
                      <w:sz w:val="19"/>
                      <w:szCs w:val="19"/>
                      <w:lang w:bidi="ar-SA"/>
                    </w:rPr>
                    <w:br/>
                    <w:t xml:space="preserve">Retention Efficiency (%) of Acetic acid </w:t>
                  </w:r>
                </w:p>
              </w:tc>
            </w:tr>
            <w:tr w:rsidR="00094226" w:rsidRPr="00094226">
              <w:trPr>
                <w:tblCellSpacing w:w="7" w:type="dxa"/>
                <w:jc w:val="center"/>
              </w:trPr>
              <w:tc>
                <w:tcPr>
                  <w:tcW w:w="9900" w:type="dxa"/>
                  <w:gridSpan w:val="8"/>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pict>
                      <v:rect id="_x0000_i1033" style="width:0;height:.75pt" o:hralign="center" o:hrstd="t" o:hrnoshade="t" o:hr="t" fillcolor="#039" stroked="f"/>
                    </w:pict>
                  </w:r>
                </w:p>
              </w:tc>
            </w:tr>
            <w:tr w:rsidR="00094226" w:rsidRPr="00094226">
              <w:trPr>
                <w:tblCellSpacing w:w="7" w:type="dxa"/>
                <w:jc w:val="center"/>
              </w:trPr>
              <w:tc>
                <w:tcPr>
                  <w:tcW w:w="1200"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06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09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2355" w:type="dxa"/>
                  <w:gridSpan w:val="2"/>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sample number</w:t>
                  </w:r>
                </w:p>
              </w:tc>
              <w:tc>
                <w:tcPr>
                  <w:tcW w:w="1140"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170"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15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r>
            <w:tr w:rsidR="00094226" w:rsidRPr="00094226">
              <w:trPr>
                <w:tblCellSpacing w:w="7" w:type="dxa"/>
                <w:jc w:val="center"/>
              </w:trPr>
              <w:tc>
                <w:tcPr>
                  <w:tcW w:w="1200"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section</w:t>
                  </w:r>
                </w:p>
              </w:tc>
              <w:tc>
                <w:tcPr>
                  <w:tcW w:w="106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1</w:t>
                  </w:r>
                </w:p>
              </w:tc>
              <w:tc>
                <w:tcPr>
                  <w:tcW w:w="109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2</w:t>
                  </w:r>
                </w:p>
              </w:tc>
              <w:tc>
                <w:tcPr>
                  <w:tcW w:w="1080"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3</w:t>
                  </w:r>
                </w:p>
              </w:tc>
              <w:tc>
                <w:tcPr>
                  <w:tcW w:w="115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4</w:t>
                  </w:r>
                </w:p>
              </w:tc>
              <w:tc>
                <w:tcPr>
                  <w:tcW w:w="1140"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5</w:t>
                  </w:r>
                </w:p>
              </w:tc>
              <w:tc>
                <w:tcPr>
                  <w:tcW w:w="1170"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6</w:t>
                  </w:r>
                </w:p>
              </w:tc>
              <w:tc>
                <w:tcPr>
                  <w:tcW w:w="115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7</w:t>
                  </w:r>
                </w:p>
              </w:tc>
            </w:tr>
            <w:tr w:rsidR="00094226" w:rsidRPr="00094226">
              <w:trPr>
                <w:tblCellSpacing w:w="7" w:type="dxa"/>
                <w:jc w:val="center"/>
              </w:trPr>
              <w:tc>
                <w:tcPr>
                  <w:tcW w:w="9900" w:type="dxa"/>
                  <w:gridSpan w:val="8"/>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pict>
                      <v:rect id="_x0000_i1034" style="width:0;height:.75pt" o:hralign="center" o:hrstd="t" o:hrnoshade="t" o:hr="t" fillcolor="#039" stroked="f"/>
                    </w:pict>
                  </w:r>
                </w:p>
              </w:tc>
            </w:tr>
            <w:tr w:rsidR="00094226" w:rsidRPr="00094226">
              <w:trPr>
                <w:tblCellSpacing w:w="7" w:type="dxa"/>
                <w:jc w:val="center"/>
              </w:trPr>
              <w:tc>
                <w:tcPr>
                  <w:tcW w:w="1200"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front</w:t>
                  </w:r>
                  <w:r w:rsidRPr="00094226">
                    <w:rPr>
                      <w:rFonts w:ascii="Tahoma" w:eastAsia="Times New Roman" w:hAnsi="Tahoma" w:cs="Tahoma"/>
                      <w:color w:val="000000"/>
                      <w:sz w:val="19"/>
                      <w:szCs w:val="19"/>
                      <w:lang w:bidi="ar-SA"/>
                    </w:rPr>
                    <w:br/>
                    <w:t>rear</w:t>
                  </w:r>
                  <w:r w:rsidRPr="00094226">
                    <w:rPr>
                      <w:rFonts w:ascii="Tahoma" w:eastAsia="Times New Roman" w:hAnsi="Tahoma" w:cs="Tahoma"/>
                      <w:color w:val="000000"/>
                      <w:sz w:val="19"/>
                      <w:szCs w:val="19"/>
                      <w:lang w:bidi="ar-SA"/>
                    </w:rPr>
                    <w:br/>
                    <w:t>total</w:t>
                  </w:r>
                </w:p>
              </w:tc>
              <w:tc>
                <w:tcPr>
                  <w:tcW w:w="106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96.4</w:t>
                  </w:r>
                  <w:r w:rsidRPr="00094226">
                    <w:rPr>
                      <w:rFonts w:ascii="Tahoma" w:eastAsia="Times New Roman" w:hAnsi="Tahoma" w:cs="Tahoma"/>
                      <w:color w:val="000000"/>
                      <w:sz w:val="19"/>
                      <w:szCs w:val="19"/>
                      <w:lang w:bidi="ar-SA"/>
                    </w:rPr>
                    <w:br/>
                    <w:t>0.0</w:t>
                  </w:r>
                  <w:r w:rsidRPr="00094226">
                    <w:rPr>
                      <w:rFonts w:ascii="Tahoma" w:eastAsia="Times New Roman" w:hAnsi="Tahoma" w:cs="Tahoma"/>
                      <w:color w:val="000000"/>
                      <w:sz w:val="19"/>
                      <w:szCs w:val="19"/>
                      <w:lang w:bidi="ar-SA"/>
                    </w:rPr>
                    <w:br/>
                    <w:t>96.4</w:t>
                  </w:r>
                </w:p>
              </w:tc>
              <w:tc>
                <w:tcPr>
                  <w:tcW w:w="109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98.5</w:t>
                  </w:r>
                  <w:r w:rsidRPr="00094226">
                    <w:rPr>
                      <w:rFonts w:ascii="Tahoma" w:eastAsia="Times New Roman" w:hAnsi="Tahoma" w:cs="Tahoma"/>
                      <w:color w:val="000000"/>
                      <w:sz w:val="19"/>
                      <w:szCs w:val="19"/>
                      <w:lang w:bidi="ar-SA"/>
                    </w:rPr>
                    <w:br/>
                    <w:t>0.0</w:t>
                  </w:r>
                  <w:r w:rsidRPr="00094226">
                    <w:rPr>
                      <w:rFonts w:ascii="Tahoma" w:eastAsia="Times New Roman" w:hAnsi="Tahoma" w:cs="Tahoma"/>
                      <w:color w:val="000000"/>
                      <w:sz w:val="19"/>
                      <w:szCs w:val="19"/>
                      <w:lang w:bidi="ar-SA"/>
                    </w:rPr>
                    <w:br/>
                    <w:t>98.5</w:t>
                  </w:r>
                </w:p>
              </w:tc>
              <w:tc>
                <w:tcPr>
                  <w:tcW w:w="1080"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97.4</w:t>
                  </w:r>
                  <w:r w:rsidRPr="00094226">
                    <w:rPr>
                      <w:rFonts w:ascii="Tahoma" w:eastAsia="Times New Roman" w:hAnsi="Tahoma" w:cs="Tahoma"/>
                      <w:color w:val="000000"/>
                      <w:sz w:val="19"/>
                      <w:szCs w:val="19"/>
                      <w:lang w:bidi="ar-SA"/>
                    </w:rPr>
                    <w:br/>
                    <w:t>0.0</w:t>
                  </w:r>
                  <w:r w:rsidRPr="00094226">
                    <w:rPr>
                      <w:rFonts w:ascii="Tahoma" w:eastAsia="Times New Roman" w:hAnsi="Tahoma" w:cs="Tahoma"/>
                      <w:color w:val="000000"/>
                      <w:sz w:val="19"/>
                      <w:szCs w:val="19"/>
                      <w:lang w:bidi="ar-SA"/>
                    </w:rPr>
                    <w:br/>
                    <w:t>97.4</w:t>
                  </w:r>
                </w:p>
              </w:tc>
              <w:tc>
                <w:tcPr>
                  <w:tcW w:w="115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96.2</w:t>
                  </w:r>
                  <w:r w:rsidRPr="00094226">
                    <w:rPr>
                      <w:rFonts w:ascii="Tahoma" w:eastAsia="Times New Roman" w:hAnsi="Tahoma" w:cs="Tahoma"/>
                      <w:color w:val="000000"/>
                      <w:sz w:val="19"/>
                      <w:szCs w:val="19"/>
                      <w:lang w:bidi="ar-SA"/>
                    </w:rPr>
                    <w:br/>
                    <w:t>0.0</w:t>
                  </w:r>
                  <w:r w:rsidRPr="00094226">
                    <w:rPr>
                      <w:rFonts w:ascii="Tahoma" w:eastAsia="Times New Roman" w:hAnsi="Tahoma" w:cs="Tahoma"/>
                      <w:color w:val="000000"/>
                      <w:sz w:val="19"/>
                      <w:szCs w:val="19"/>
                      <w:lang w:bidi="ar-SA"/>
                    </w:rPr>
                    <w:br/>
                    <w:t>96.2</w:t>
                  </w:r>
                </w:p>
              </w:tc>
              <w:tc>
                <w:tcPr>
                  <w:tcW w:w="1140"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97.6</w:t>
                  </w:r>
                  <w:r w:rsidRPr="00094226">
                    <w:rPr>
                      <w:rFonts w:ascii="Tahoma" w:eastAsia="Times New Roman" w:hAnsi="Tahoma" w:cs="Tahoma"/>
                      <w:color w:val="000000"/>
                      <w:sz w:val="19"/>
                      <w:szCs w:val="19"/>
                      <w:lang w:bidi="ar-SA"/>
                    </w:rPr>
                    <w:br/>
                    <w:t>0.0</w:t>
                  </w:r>
                  <w:r w:rsidRPr="00094226">
                    <w:rPr>
                      <w:rFonts w:ascii="Tahoma" w:eastAsia="Times New Roman" w:hAnsi="Tahoma" w:cs="Tahoma"/>
                      <w:color w:val="000000"/>
                      <w:sz w:val="19"/>
                      <w:szCs w:val="19"/>
                      <w:lang w:bidi="ar-SA"/>
                    </w:rPr>
                    <w:br/>
                    <w:t>97.6</w:t>
                  </w:r>
                </w:p>
              </w:tc>
              <w:tc>
                <w:tcPr>
                  <w:tcW w:w="1170"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97.1</w:t>
                  </w:r>
                  <w:r w:rsidRPr="00094226">
                    <w:rPr>
                      <w:rFonts w:ascii="Tahoma" w:eastAsia="Times New Roman" w:hAnsi="Tahoma" w:cs="Tahoma"/>
                      <w:color w:val="000000"/>
                      <w:sz w:val="19"/>
                      <w:szCs w:val="19"/>
                      <w:lang w:bidi="ar-SA"/>
                    </w:rPr>
                    <w:br/>
                    <w:t>0.0</w:t>
                  </w:r>
                  <w:r w:rsidRPr="00094226">
                    <w:rPr>
                      <w:rFonts w:ascii="Tahoma" w:eastAsia="Times New Roman" w:hAnsi="Tahoma" w:cs="Tahoma"/>
                      <w:color w:val="000000"/>
                      <w:sz w:val="19"/>
                      <w:szCs w:val="19"/>
                      <w:lang w:bidi="ar-SA"/>
                    </w:rPr>
                    <w:br/>
                    <w:t>97.1</w:t>
                  </w:r>
                </w:p>
              </w:tc>
              <w:tc>
                <w:tcPr>
                  <w:tcW w:w="115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97.2</w:t>
                  </w:r>
                  <w:r w:rsidRPr="00094226">
                    <w:rPr>
                      <w:rFonts w:ascii="Tahoma" w:eastAsia="Times New Roman" w:hAnsi="Tahoma" w:cs="Tahoma"/>
                      <w:color w:val="000000"/>
                      <w:sz w:val="19"/>
                      <w:szCs w:val="19"/>
                      <w:lang w:bidi="ar-SA"/>
                    </w:rPr>
                    <w:br/>
                    <w:t>0.0</w:t>
                  </w:r>
                  <w:r w:rsidRPr="00094226">
                    <w:rPr>
                      <w:rFonts w:ascii="Tahoma" w:eastAsia="Times New Roman" w:hAnsi="Tahoma" w:cs="Tahoma"/>
                      <w:color w:val="000000"/>
                      <w:sz w:val="19"/>
                      <w:szCs w:val="19"/>
                      <w:lang w:bidi="ar-SA"/>
                    </w:rPr>
                    <w:br/>
                    <w:t>97.2</w:t>
                  </w:r>
                </w:p>
              </w:tc>
            </w:tr>
            <w:tr w:rsidR="00094226" w:rsidRPr="00094226">
              <w:trPr>
                <w:tblCellSpacing w:w="7" w:type="dxa"/>
                <w:jc w:val="center"/>
              </w:trPr>
              <w:tc>
                <w:tcPr>
                  <w:tcW w:w="9900" w:type="dxa"/>
                  <w:gridSpan w:val="8"/>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pict>
                      <v:rect id="_x0000_i1035" style="width:0;height:.75pt" o:hralign="center" o:hrstd="t" o:hrnoshade="t" o:hr="t" fillcolor="#039" stroked="f"/>
                    </w:pict>
                  </w:r>
                </w:p>
              </w:tc>
            </w:tr>
          </w:tbl>
          <w:p w:rsidR="00094226" w:rsidRPr="00094226" w:rsidRDefault="00094226" w:rsidP="00094226">
            <w:pPr>
              <w:bidi w:val="0"/>
              <w:spacing w:after="240"/>
              <w:ind w:right="0"/>
              <w:jc w:val="center"/>
              <w:rPr>
                <w:rFonts w:ascii="Tahoma" w:eastAsia="Times New Roman" w:hAnsi="Tahoma" w:cs="Tahoma"/>
                <w:sz w:val="24"/>
                <w:szCs w:val="24"/>
                <w:lang w:bidi="ar-SA"/>
              </w:rPr>
            </w:pPr>
            <w:r w:rsidRPr="00094226">
              <w:rPr>
                <w:rFonts w:ascii="Tahoma" w:eastAsia="Times New Roman" w:hAnsi="Tahoma" w:cs="Tahoma"/>
                <w:sz w:val="24"/>
                <w:szCs w:val="24"/>
                <w:lang w:bidi="ar-SA"/>
              </w:rPr>
              <w:br/>
            </w:r>
            <w:r w:rsidRPr="00094226">
              <w:rPr>
                <w:rFonts w:ascii="Tahoma" w:eastAsia="Times New Roman" w:hAnsi="Tahoma" w:cs="Tahoma"/>
                <w:color w:val="000000"/>
                <w:sz w:val="19"/>
                <w:szCs w:val="19"/>
                <w:lang w:bidi="ar-SA"/>
              </w:rPr>
              <w:t>2.6 Sample storage</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Fifteen charcoal tubes were each spiked with 1.15 mg (9.76 </w:t>
            </w:r>
            <w:proofErr w:type="spellStart"/>
            <w:r w:rsidRPr="00094226">
              <w:rPr>
                <w:rFonts w:ascii="Tahoma" w:eastAsia="Times New Roman" w:hAnsi="Tahoma" w:cs="Tahoma"/>
                <w:color w:val="000000"/>
                <w:sz w:val="19"/>
                <w:szCs w:val="19"/>
                <w:lang w:bidi="ar-SA"/>
              </w:rPr>
              <w:t>ppm</w:t>
            </w:r>
            <w:proofErr w:type="spellEnd"/>
            <w:r w:rsidRPr="00094226">
              <w:rPr>
                <w:rFonts w:ascii="Tahoma" w:eastAsia="Times New Roman" w:hAnsi="Tahoma" w:cs="Tahoma"/>
                <w:color w:val="000000"/>
                <w:sz w:val="19"/>
                <w:szCs w:val="19"/>
                <w:lang w:bidi="ar-SA"/>
              </w:rPr>
              <w:t>) of acetic acid. They were allowed to equilibrate for 6 h, then 10 L of air, with an absolute humidity of 15.7 milligrams of water per liter of air (about 80% relative humidity at 22.2ºC), was drawn through them. Three samples were analyzed immediately. Two groups of six samples were formed with the rest of the samples. One group was stored at room temperature and the other in a refrigerator. Three from each group were analyzed after 7 days of storage and the remaining three after 14 days of storage. The amounts recovered, which are not corrected for extraction efficiency, indicate good storage stability for the time period studied.</w:t>
            </w:r>
          </w:p>
          <w:tbl>
            <w:tblPr>
              <w:tblW w:w="2500" w:type="pct"/>
              <w:jc w:val="center"/>
              <w:tblCellSpacing w:w="7" w:type="dxa"/>
              <w:tblCellMar>
                <w:top w:w="30" w:type="dxa"/>
                <w:left w:w="30" w:type="dxa"/>
                <w:bottom w:w="30" w:type="dxa"/>
                <w:right w:w="30" w:type="dxa"/>
              </w:tblCellMar>
              <w:tblLook w:val="04A0"/>
            </w:tblPr>
            <w:tblGrid>
              <w:gridCol w:w="700"/>
              <w:gridCol w:w="692"/>
              <w:gridCol w:w="692"/>
              <w:gridCol w:w="692"/>
              <w:gridCol w:w="748"/>
              <w:gridCol w:w="748"/>
              <w:gridCol w:w="748"/>
              <w:gridCol w:w="755"/>
            </w:tblGrid>
            <w:tr w:rsidR="00094226" w:rsidRPr="00094226">
              <w:trPr>
                <w:tblCellSpacing w:w="7" w:type="dxa"/>
                <w:jc w:val="center"/>
              </w:trPr>
              <w:tc>
                <w:tcPr>
                  <w:tcW w:w="5000" w:type="pct"/>
                  <w:gridSpan w:val="8"/>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Table 2.6</w:t>
                  </w:r>
                  <w:r w:rsidRPr="00094226">
                    <w:rPr>
                      <w:rFonts w:ascii="Tahoma" w:eastAsia="Times New Roman" w:hAnsi="Tahoma" w:cs="Tahoma"/>
                      <w:color w:val="000000"/>
                      <w:sz w:val="19"/>
                      <w:szCs w:val="19"/>
                      <w:lang w:bidi="ar-SA"/>
                    </w:rPr>
                    <w:br/>
                    <w:t xml:space="preserve">Storage Test for Acetic acid </w:t>
                  </w:r>
                </w:p>
              </w:tc>
            </w:tr>
            <w:tr w:rsidR="00094226" w:rsidRPr="00094226">
              <w:trPr>
                <w:tblCellSpacing w:w="7" w:type="dxa"/>
                <w:jc w:val="center"/>
              </w:trPr>
              <w:tc>
                <w:tcPr>
                  <w:tcW w:w="5000" w:type="pct"/>
                  <w:gridSpan w:val="8"/>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pict>
                      <v:rect id="_x0000_i1036" style="width:0;height:.75pt" o:hralign="center" o:hrstd="t" o:hrnoshade="t" o:hr="t" fillcolor="#039" stroked="f"/>
                    </w:pict>
                  </w:r>
                </w:p>
              </w:tc>
            </w:tr>
            <w:tr w:rsidR="00094226" w:rsidRPr="00094226">
              <w:trPr>
                <w:tblCellSpacing w:w="7" w:type="dxa"/>
                <w:jc w:val="center"/>
              </w:trPr>
              <w:tc>
                <w:tcPr>
                  <w:tcW w:w="6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time (days)</w:t>
                  </w:r>
                </w:p>
              </w:tc>
              <w:tc>
                <w:tcPr>
                  <w:tcW w:w="1800" w:type="pct"/>
                  <w:gridSpan w:val="3"/>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roofErr w:type="gramStart"/>
                  <w:r w:rsidRPr="00094226">
                    <w:rPr>
                      <w:rFonts w:ascii="Tahoma" w:eastAsia="Times New Roman" w:hAnsi="Tahoma" w:cs="Tahoma"/>
                      <w:color w:val="000000"/>
                      <w:sz w:val="19"/>
                      <w:szCs w:val="19"/>
                      <w:lang w:bidi="ar-SA"/>
                    </w:rPr>
                    <w:t>ambient</w:t>
                  </w:r>
                  <w:proofErr w:type="gramEnd"/>
                  <w:r w:rsidRPr="00094226">
                    <w:rPr>
                      <w:rFonts w:ascii="Tahoma" w:eastAsia="Times New Roman" w:hAnsi="Tahoma" w:cs="Tahoma"/>
                      <w:color w:val="000000"/>
                      <w:sz w:val="19"/>
                      <w:szCs w:val="19"/>
                      <w:lang w:bidi="ar-SA"/>
                    </w:rPr>
                    <w:t xml:space="preserve"> storage</w:t>
                  </w:r>
                  <w:r w:rsidRPr="00094226">
                    <w:rPr>
                      <w:rFonts w:ascii="Tahoma" w:eastAsia="Times New Roman" w:hAnsi="Tahoma" w:cs="Tahoma"/>
                      <w:color w:val="000000"/>
                      <w:sz w:val="19"/>
                      <w:szCs w:val="19"/>
                      <w:lang w:bidi="ar-SA"/>
                    </w:rPr>
                    <w:br/>
                    <w:t xml:space="preserve">recovery (%) </w:t>
                  </w:r>
                </w:p>
              </w:tc>
              <w:tc>
                <w:tcPr>
                  <w:tcW w:w="6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1950" w:type="pct"/>
                  <w:gridSpan w:val="3"/>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roofErr w:type="gramStart"/>
                  <w:r w:rsidRPr="00094226">
                    <w:rPr>
                      <w:rFonts w:ascii="Tahoma" w:eastAsia="Times New Roman" w:hAnsi="Tahoma" w:cs="Tahoma"/>
                      <w:color w:val="000000"/>
                      <w:sz w:val="19"/>
                      <w:szCs w:val="19"/>
                      <w:lang w:bidi="ar-SA"/>
                    </w:rPr>
                    <w:t>refrigerated</w:t>
                  </w:r>
                  <w:proofErr w:type="gramEnd"/>
                  <w:r w:rsidRPr="00094226">
                    <w:rPr>
                      <w:rFonts w:ascii="Tahoma" w:eastAsia="Times New Roman" w:hAnsi="Tahoma" w:cs="Tahoma"/>
                      <w:color w:val="000000"/>
                      <w:sz w:val="19"/>
                      <w:szCs w:val="19"/>
                      <w:lang w:bidi="ar-SA"/>
                    </w:rPr>
                    <w:t xml:space="preserve"> storage</w:t>
                  </w:r>
                  <w:r w:rsidRPr="00094226">
                    <w:rPr>
                      <w:rFonts w:ascii="Tahoma" w:eastAsia="Times New Roman" w:hAnsi="Tahoma" w:cs="Tahoma"/>
                      <w:color w:val="000000"/>
                      <w:sz w:val="19"/>
                      <w:szCs w:val="19"/>
                      <w:lang w:bidi="ar-SA"/>
                    </w:rPr>
                    <w:br/>
                    <w:t xml:space="preserve">recovery (%) </w:t>
                  </w:r>
                </w:p>
              </w:tc>
            </w:tr>
            <w:tr w:rsidR="00094226" w:rsidRPr="00094226">
              <w:trPr>
                <w:tblCellSpacing w:w="7" w:type="dxa"/>
                <w:jc w:val="center"/>
              </w:trPr>
              <w:tc>
                <w:tcPr>
                  <w:tcW w:w="5000" w:type="pct"/>
                  <w:gridSpan w:val="8"/>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lastRenderedPageBreak/>
                    <w:pict>
                      <v:rect id="_x0000_i1037" style="width:0;height:.75pt" o:hralign="center" o:hrstd="t" o:hrnoshade="t" o:hr="t" fillcolor="#039" stroked="f"/>
                    </w:pict>
                  </w:r>
                </w:p>
              </w:tc>
            </w:tr>
            <w:tr w:rsidR="00094226" w:rsidRPr="00094226">
              <w:trPr>
                <w:tblCellSpacing w:w="7" w:type="dxa"/>
                <w:jc w:val="center"/>
              </w:trPr>
              <w:tc>
                <w:tcPr>
                  <w:tcW w:w="6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0</w:t>
                  </w:r>
                  <w:r w:rsidRPr="00094226">
                    <w:rPr>
                      <w:rFonts w:ascii="Tahoma" w:eastAsia="Times New Roman" w:hAnsi="Tahoma" w:cs="Tahoma"/>
                      <w:color w:val="000000"/>
                      <w:sz w:val="19"/>
                      <w:szCs w:val="19"/>
                      <w:lang w:bidi="ar-SA"/>
                    </w:rPr>
                    <w:br/>
                    <w:t>7</w:t>
                  </w:r>
                  <w:r w:rsidRPr="00094226">
                    <w:rPr>
                      <w:rFonts w:ascii="Tahoma" w:eastAsia="Times New Roman" w:hAnsi="Tahoma" w:cs="Tahoma"/>
                      <w:color w:val="000000"/>
                      <w:sz w:val="19"/>
                      <w:szCs w:val="19"/>
                      <w:lang w:bidi="ar-SA"/>
                    </w:rPr>
                    <w:br/>
                    <w:t xml:space="preserve">14 </w:t>
                  </w:r>
                </w:p>
              </w:tc>
              <w:tc>
                <w:tcPr>
                  <w:tcW w:w="6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99.4</w:t>
                  </w:r>
                  <w:r w:rsidRPr="00094226">
                    <w:rPr>
                      <w:rFonts w:ascii="Tahoma" w:eastAsia="Times New Roman" w:hAnsi="Tahoma" w:cs="Tahoma"/>
                      <w:color w:val="000000"/>
                      <w:sz w:val="19"/>
                      <w:szCs w:val="19"/>
                      <w:lang w:bidi="ar-SA"/>
                    </w:rPr>
                    <w:br/>
                    <w:t>96.7</w:t>
                  </w:r>
                  <w:r w:rsidRPr="00094226">
                    <w:rPr>
                      <w:rFonts w:ascii="Tahoma" w:eastAsia="Times New Roman" w:hAnsi="Tahoma" w:cs="Tahoma"/>
                      <w:color w:val="000000"/>
                      <w:sz w:val="19"/>
                      <w:szCs w:val="19"/>
                      <w:lang w:bidi="ar-SA"/>
                    </w:rPr>
                    <w:br/>
                    <w:t xml:space="preserve">94.7 </w:t>
                  </w:r>
                </w:p>
              </w:tc>
              <w:tc>
                <w:tcPr>
                  <w:tcW w:w="6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97.9</w:t>
                  </w:r>
                  <w:r w:rsidRPr="00094226">
                    <w:rPr>
                      <w:rFonts w:ascii="Tahoma" w:eastAsia="Times New Roman" w:hAnsi="Tahoma" w:cs="Tahoma"/>
                      <w:color w:val="000000"/>
                      <w:sz w:val="19"/>
                      <w:szCs w:val="19"/>
                      <w:lang w:bidi="ar-SA"/>
                    </w:rPr>
                    <w:br/>
                    <w:t>98.5</w:t>
                  </w:r>
                  <w:r w:rsidRPr="00094226">
                    <w:rPr>
                      <w:rFonts w:ascii="Tahoma" w:eastAsia="Times New Roman" w:hAnsi="Tahoma" w:cs="Tahoma"/>
                      <w:color w:val="000000"/>
                      <w:sz w:val="19"/>
                      <w:szCs w:val="19"/>
                      <w:lang w:bidi="ar-SA"/>
                    </w:rPr>
                    <w:br/>
                    <w:t xml:space="preserve">96.4 </w:t>
                  </w:r>
                </w:p>
              </w:tc>
              <w:tc>
                <w:tcPr>
                  <w:tcW w:w="60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98.2</w:t>
                  </w:r>
                  <w:r w:rsidRPr="00094226">
                    <w:rPr>
                      <w:rFonts w:ascii="Tahoma" w:eastAsia="Times New Roman" w:hAnsi="Tahoma" w:cs="Tahoma"/>
                      <w:color w:val="000000"/>
                      <w:sz w:val="19"/>
                      <w:szCs w:val="19"/>
                      <w:lang w:bidi="ar-SA"/>
                    </w:rPr>
                    <w:br/>
                    <w:t>97.1</w:t>
                  </w:r>
                  <w:r w:rsidRPr="00094226">
                    <w:rPr>
                      <w:rFonts w:ascii="Tahoma" w:eastAsia="Times New Roman" w:hAnsi="Tahoma" w:cs="Tahoma"/>
                      <w:color w:val="000000"/>
                      <w:sz w:val="19"/>
                      <w:szCs w:val="19"/>
                      <w:lang w:bidi="ar-SA"/>
                    </w:rPr>
                    <w:br/>
                    <w:t xml:space="preserve">95.8 </w:t>
                  </w:r>
                </w:p>
              </w:tc>
              <w:tc>
                <w:tcPr>
                  <w:tcW w:w="6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6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99.4</w:t>
                  </w:r>
                  <w:r w:rsidRPr="00094226">
                    <w:rPr>
                      <w:rFonts w:ascii="Tahoma" w:eastAsia="Times New Roman" w:hAnsi="Tahoma" w:cs="Tahoma"/>
                      <w:color w:val="000000"/>
                      <w:sz w:val="19"/>
                      <w:szCs w:val="19"/>
                      <w:lang w:bidi="ar-SA"/>
                    </w:rPr>
                    <w:br/>
                    <w:t>98.6</w:t>
                  </w:r>
                  <w:r w:rsidRPr="00094226">
                    <w:rPr>
                      <w:rFonts w:ascii="Tahoma" w:eastAsia="Times New Roman" w:hAnsi="Tahoma" w:cs="Tahoma"/>
                      <w:color w:val="000000"/>
                      <w:sz w:val="19"/>
                      <w:szCs w:val="19"/>
                      <w:lang w:bidi="ar-SA"/>
                    </w:rPr>
                    <w:br/>
                    <w:t xml:space="preserve">95.9 </w:t>
                  </w:r>
                </w:p>
              </w:tc>
              <w:tc>
                <w:tcPr>
                  <w:tcW w:w="6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97.9</w:t>
                  </w:r>
                  <w:r w:rsidRPr="00094226">
                    <w:rPr>
                      <w:rFonts w:ascii="Tahoma" w:eastAsia="Times New Roman" w:hAnsi="Tahoma" w:cs="Tahoma"/>
                      <w:color w:val="000000"/>
                      <w:sz w:val="19"/>
                      <w:szCs w:val="19"/>
                      <w:lang w:bidi="ar-SA"/>
                    </w:rPr>
                    <w:br/>
                    <w:t>97.2</w:t>
                  </w:r>
                  <w:r w:rsidRPr="00094226">
                    <w:rPr>
                      <w:rFonts w:ascii="Tahoma" w:eastAsia="Times New Roman" w:hAnsi="Tahoma" w:cs="Tahoma"/>
                      <w:color w:val="000000"/>
                      <w:sz w:val="19"/>
                      <w:szCs w:val="19"/>
                      <w:lang w:bidi="ar-SA"/>
                    </w:rPr>
                    <w:br/>
                    <w:t xml:space="preserve">98.2 </w:t>
                  </w:r>
                </w:p>
              </w:tc>
              <w:tc>
                <w:tcPr>
                  <w:tcW w:w="650" w:type="pct"/>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98.2</w:t>
                  </w:r>
                  <w:r w:rsidRPr="00094226">
                    <w:rPr>
                      <w:rFonts w:ascii="Tahoma" w:eastAsia="Times New Roman" w:hAnsi="Tahoma" w:cs="Tahoma"/>
                      <w:color w:val="000000"/>
                      <w:sz w:val="19"/>
                      <w:szCs w:val="19"/>
                      <w:lang w:bidi="ar-SA"/>
                    </w:rPr>
                    <w:br/>
                    <w:t>97.9</w:t>
                  </w:r>
                  <w:r w:rsidRPr="00094226">
                    <w:rPr>
                      <w:rFonts w:ascii="Tahoma" w:eastAsia="Times New Roman" w:hAnsi="Tahoma" w:cs="Tahoma"/>
                      <w:color w:val="000000"/>
                      <w:sz w:val="19"/>
                      <w:szCs w:val="19"/>
                      <w:lang w:bidi="ar-SA"/>
                    </w:rPr>
                    <w:br/>
                    <w:t xml:space="preserve">96.6 </w:t>
                  </w:r>
                </w:p>
              </w:tc>
            </w:tr>
            <w:tr w:rsidR="00094226" w:rsidRPr="00094226">
              <w:trPr>
                <w:tblCellSpacing w:w="7" w:type="dxa"/>
                <w:jc w:val="center"/>
              </w:trPr>
              <w:tc>
                <w:tcPr>
                  <w:tcW w:w="5000" w:type="pct"/>
                  <w:gridSpan w:val="8"/>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pict>
                      <v:rect id="_x0000_i1038" style="width:0;height:.75pt" o:hralign="center" o:hrstd="t" o:hrnoshade="t" o:hr="t" fillcolor="#039" stroked="f"/>
                    </w:pict>
                  </w:r>
                </w:p>
              </w:tc>
            </w:tr>
          </w:tbl>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sz w:val="24"/>
                <w:szCs w:val="24"/>
                <w:lang w:bidi="ar-SA"/>
              </w:rPr>
              <w:br/>
            </w:r>
            <w:r w:rsidRPr="00094226">
              <w:rPr>
                <w:rFonts w:ascii="Tahoma" w:eastAsia="Times New Roman" w:hAnsi="Tahoma" w:cs="Tahoma"/>
                <w:color w:val="000000"/>
                <w:sz w:val="19"/>
                <w:szCs w:val="19"/>
                <w:lang w:bidi="ar-SA"/>
              </w:rPr>
              <w:t xml:space="preserve">2.7 Recommended air volume and sampling rate.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Based on the data collected in this evaluation, 48-L air samples should be collected at a sampling rate of 0.2 L/min for 240 minutes.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2.8 Interferences (sampling) </w:t>
            </w:r>
          </w:p>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color w:val="000000"/>
                <w:sz w:val="19"/>
                <w:szCs w:val="19"/>
                <w:lang w:bidi="ar-SA"/>
              </w:rPr>
              <w:t xml:space="preserve">2.8.1 There are no known compounds which will severely interfere with the collection of acetic acid.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2.8.2 Suspected interferences should be reported to the laboratory with submitted samples.</w:t>
            </w:r>
          </w:p>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color w:val="000000"/>
                <w:sz w:val="19"/>
                <w:szCs w:val="19"/>
                <w:lang w:bidi="ar-SA"/>
              </w:rPr>
              <w:t xml:space="preserve">3. Analytical Procedure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Adhere to the rules set down in your Chemical Hygiene Plan. Avoid skin contact and inhalation of all chemicals and review all appropriate MSDSs.</w:t>
            </w:r>
            <w:r w:rsidRPr="00094226">
              <w:rPr>
                <w:rFonts w:ascii="Tahoma" w:eastAsia="Times New Roman" w:hAnsi="Tahoma" w:cs="Tahoma"/>
                <w:sz w:val="24"/>
                <w:szCs w:val="24"/>
                <w:lang w:bidi="ar-SA"/>
              </w:rPr>
              <w:t xml:space="preserve"> </w:t>
            </w:r>
          </w:p>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color w:val="000000"/>
                <w:sz w:val="19"/>
                <w:szCs w:val="19"/>
                <w:lang w:bidi="ar-SA"/>
              </w:rPr>
              <w:t xml:space="preserve">3.1 Apparatus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3.1.1 Ion chromatograph with a conductivity detector. A </w:t>
            </w:r>
            <w:proofErr w:type="spellStart"/>
            <w:r w:rsidRPr="00094226">
              <w:rPr>
                <w:rFonts w:ascii="Tahoma" w:eastAsia="Times New Roman" w:hAnsi="Tahoma" w:cs="Tahoma"/>
                <w:color w:val="000000"/>
                <w:sz w:val="19"/>
                <w:szCs w:val="19"/>
                <w:lang w:bidi="ar-SA"/>
              </w:rPr>
              <w:t>Dionex</w:t>
            </w:r>
            <w:proofErr w:type="spellEnd"/>
            <w:r w:rsidRPr="00094226">
              <w:rPr>
                <w:rFonts w:ascii="Tahoma" w:eastAsia="Times New Roman" w:hAnsi="Tahoma" w:cs="Tahoma"/>
                <w:color w:val="000000"/>
                <w:sz w:val="19"/>
                <w:szCs w:val="19"/>
                <w:lang w:bidi="ar-SA"/>
              </w:rPr>
              <w:t xml:space="preserve"> DX500 ion chromatograph with a conductivity detector, and </w:t>
            </w:r>
            <w:proofErr w:type="gramStart"/>
            <w:r w:rsidRPr="00094226">
              <w:rPr>
                <w:rFonts w:ascii="Tahoma" w:eastAsia="Times New Roman" w:hAnsi="Tahoma" w:cs="Tahoma"/>
                <w:color w:val="000000"/>
                <w:sz w:val="19"/>
                <w:szCs w:val="19"/>
                <w:lang w:bidi="ar-SA"/>
              </w:rPr>
              <w:t>a</w:t>
            </w:r>
            <w:proofErr w:type="gramEnd"/>
            <w:r w:rsidRPr="00094226">
              <w:rPr>
                <w:rFonts w:ascii="Tahoma" w:eastAsia="Times New Roman" w:hAnsi="Tahoma" w:cs="Tahoma"/>
                <w:color w:val="000000"/>
                <w:sz w:val="19"/>
                <w:szCs w:val="19"/>
                <w:lang w:bidi="ar-SA"/>
              </w:rPr>
              <w:t xml:space="preserve"> ASRS anion suppressor was used in this evaluation.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3.1.2 IC column and guard column which can separate acetate from any potential interferences. A 250-mm × 4-mm </w:t>
            </w:r>
            <w:proofErr w:type="spellStart"/>
            <w:r w:rsidRPr="00094226">
              <w:rPr>
                <w:rFonts w:ascii="Tahoma" w:eastAsia="Times New Roman" w:hAnsi="Tahoma" w:cs="Tahoma"/>
                <w:color w:val="000000"/>
                <w:sz w:val="19"/>
                <w:szCs w:val="19"/>
                <w:lang w:bidi="ar-SA"/>
              </w:rPr>
              <w:t>i.d</w:t>
            </w:r>
            <w:proofErr w:type="spellEnd"/>
            <w:r w:rsidRPr="00094226">
              <w:rPr>
                <w:rFonts w:ascii="Tahoma" w:eastAsia="Times New Roman" w:hAnsi="Tahoma" w:cs="Tahoma"/>
                <w:color w:val="000000"/>
                <w:sz w:val="19"/>
                <w:szCs w:val="19"/>
                <w:lang w:bidi="ar-SA"/>
              </w:rPr>
              <w:t xml:space="preserve">. </w:t>
            </w:r>
            <w:proofErr w:type="spellStart"/>
            <w:r w:rsidRPr="00094226">
              <w:rPr>
                <w:rFonts w:ascii="Tahoma" w:eastAsia="Times New Roman" w:hAnsi="Tahoma" w:cs="Tahoma"/>
                <w:color w:val="000000"/>
                <w:sz w:val="19"/>
                <w:szCs w:val="19"/>
                <w:lang w:bidi="ar-SA"/>
              </w:rPr>
              <w:t>Dionex</w:t>
            </w:r>
            <w:proofErr w:type="spellEnd"/>
            <w:r w:rsidRPr="00094226">
              <w:rPr>
                <w:rFonts w:ascii="Tahoma" w:eastAsia="Times New Roman" w:hAnsi="Tahoma" w:cs="Tahoma"/>
                <w:color w:val="000000"/>
                <w:sz w:val="19"/>
                <w:szCs w:val="19"/>
                <w:lang w:bidi="ar-SA"/>
              </w:rPr>
              <w:t xml:space="preserve"> </w:t>
            </w:r>
            <w:proofErr w:type="spellStart"/>
            <w:r w:rsidRPr="00094226">
              <w:rPr>
                <w:rFonts w:ascii="Tahoma" w:eastAsia="Times New Roman" w:hAnsi="Tahoma" w:cs="Tahoma"/>
                <w:color w:val="000000"/>
                <w:sz w:val="19"/>
                <w:szCs w:val="19"/>
                <w:lang w:bidi="ar-SA"/>
              </w:rPr>
              <w:t>IonPac</w:t>
            </w:r>
            <w:proofErr w:type="spellEnd"/>
            <w:r w:rsidRPr="00094226">
              <w:rPr>
                <w:rFonts w:ascii="Tahoma" w:eastAsia="Times New Roman" w:hAnsi="Tahoma" w:cs="Tahoma"/>
                <w:color w:val="000000"/>
                <w:sz w:val="19"/>
                <w:szCs w:val="19"/>
                <w:lang w:bidi="ar-SA"/>
              </w:rPr>
              <w:t xml:space="preserve"> AS4A column and 50-mm × 4-mm </w:t>
            </w:r>
            <w:proofErr w:type="spellStart"/>
            <w:r w:rsidRPr="00094226">
              <w:rPr>
                <w:rFonts w:ascii="Tahoma" w:eastAsia="Times New Roman" w:hAnsi="Tahoma" w:cs="Tahoma"/>
                <w:color w:val="000000"/>
                <w:sz w:val="19"/>
                <w:szCs w:val="19"/>
                <w:lang w:bidi="ar-SA"/>
              </w:rPr>
              <w:t>i.d</w:t>
            </w:r>
            <w:proofErr w:type="spellEnd"/>
            <w:r w:rsidRPr="00094226">
              <w:rPr>
                <w:rFonts w:ascii="Tahoma" w:eastAsia="Times New Roman" w:hAnsi="Tahoma" w:cs="Tahoma"/>
                <w:color w:val="000000"/>
                <w:sz w:val="19"/>
                <w:szCs w:val="19"/>
                <w:lang w:bidi="ar-SA"/>
              </w:rPr>
              <w:t xml:space="preserve">. </w:t>
            </w:r>
            <w:proofErr w:type="spellStart"/>
            <w:r w:rsidRPr="00094226">
              <w:rPr>
                <w:rFonts w:ascii="Tahoma" w:eastAsia="Times New Roman" w:hAnsi="Tahoma" w:cs="Tahoma"/>
                <w:color w:val="000000"/>
                <w:sz w:val="19"/>
                <w:szCs w:val="19"/>
                <w:lang w:bidi="ar-SA"/>
              </w:rPr>
              <w:t>Dionex</w:t>
            </w:r>
            <w:proofErr w:type="spellEnd"/>
            <w:r w:rsidRPr="00094226">
              <w:rPr>
                <w:rFonts w:ascii="Tahoma" w:eastAsia="Times New Roman" w:hAnsi="Tahoma" w:cs="Tahoma"/>
                <w:color w:val="000000"/>
                <w:sz w:val="19"/>
                <w:szCs w:val="19"/>
                <w:lang w:bidi="ar-SA"/>
              </w:rPr>
              <w:t xml:space="preserve"> </w:t>
            </w:r>
            <w:proofErr w:type="spellStart"/>
            <w:r w:rsidRPr="00094226">
              <w:rPr>
                <w:rFonts w:ascii="Tahoma" w:eastAsia="Times New Roman" w:hAnsi="Tahoma" w:cs="Tahoma"/>
                <w:color w:val="000000"/>
                <w:sz w:val="19"/>
                <w:szCs w:val="19"/>
                <w:lang w:bidi="ar-SA"/>
              </w:rPr>
              <w:t>IonPac</w:t>
            </w:r>
            <w:proofErr w:type="spellEnd"/>
            <w:r w:rsidRPr="00094226">
              <w:rPr>
                <w:rFonts w:ascii="Tahoma" w:eastAsia="Times New Roman" w:hAnsi="Tahoma" w:cs="Tahoma"/>
                <w:color w:val="000000"/>
                <w:sz w:val="19"/>
                <w:szCs w:val="19"/>
                <w:lang w:bidi="ar-SA"/>
              </w:rPr>
              <w:t xml:space="preserve"> AG4A guard column were used in this evaluation. (Butyric acid is a potential interference on an AS4A column, to obtain a separation between acetate and butyrate use an AG14A guard column and AS14A column.)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3.1.3 A means to integrate the chromatograms. The </w:t>
            </w:r>
            <w:proofErr w:type="spellStart"/>
            <w:r w:rsidRPr="00094226">
              <w:rPr>
                <w:rFonts w:ascii="Tahoma" w:eastAsia="Times New Roman" w:hAnsi="Tahoma" w:cs="Tahoma"/>
                <w:color w:val="000000"/>
                <w:sz w:val="19"/>
                <w:szCs w:val="19"/>
                <w:lang w:bidi="ar-SA"/>
              </w:rPr>
              <w:t>Dionex</w:t>
            </w:r>
            <w:proofErr w:type="spellEnd"/>
            <w:r w:rsidRPr="00094226">
              <w:rPr>
                <w:rFonts w:ascii="Tahoma" w:eastAsia="Times New Roman" w:hAnsi="Tahoma" w:cs="Tahoma"/>
                <w:color w:val="000000"/>
                <w:sz w:val="19"/>
                <w:szCs w:val="19"/>
                <w:lang w:bidi="ar-SA"/>
              </w:rPr>
              <w:t xml:space="preserve"> AI450 </w:t>
            </w:r>
            <w:proofErr w:type="gramStart"/>
            <w:r w:rsidRPr="00094226">
              <w:rPr>
                <w:rFonts w:ascii="Tahoma" w:eastAsia="Times New Roman" w:hAnsi="Tahoma" w:cs="Tahoma"/>
                <w:color w:val="000000"/>
                <w:sz w:val="19"/>
                <w:szCs w:val="19"/>
                <w:lang w:bidi="ar-SA"/>
              </w:rPr>
              <w:t>software,</w:t>
            </w:r>
            <w:proofErr w:type="gramEnd"/>
            <w:r w:rsidRPr="00094226">
              <w:rPr>
                <w:rFonts w:ascii="Tahoma" w:eastAsia="Times New Roman" w:hAnsi="Tahoma" w:cs="Tahoma"/>
                <w:color w:val="000000"/>
                <w:sz w:val="19"/>
                <w:szCs w:val="19"/>
                <w:lang w:bidi="ar-SA"/>
              </w:rPr>
              <w:t xml:space="preserve"> and a Millennium</w:t>
            </w:r>
            <w:r w:rsidRPr="00094226">
              <w:rPr>
                <w:rFonts w:ascii="Tahoma" w:eastAsia="Times New Roman" w:hAnsi="Tahoma" w:cs="Tahoma"/>
                <w:color w:val="000000"/>
                <w:sz w:val="19"/>
                <w:szCs w:val="19"/>
                <w:vertAlign w:val="superscript"/>
                <w:lang w:bidi="ar-SA"/>
              </w:rPr>
              <w:t>32</w:t>
            </w:r>
            <w:r w:rsidRPr="00094226">
              <w:rPr>
                <w:rFonts w:ascii="Tahoma" w:eastAsia="Times New Roman" w:hAnsi="Tahoma" w:cs="Tahoma"/>
                <w:color w:val="000000"/>
                <w:sz w:val="19"/>
                <w:szCs w:val="19"/>
                <w:lang w:bidi="ar-SA"/>
              </w:rPr>
              <w:t xml:space="preserve"> data system were used in this evaluation.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3.1.4 Automatic sampler. A </w:t>
            </w:r>
            <w:proofErr w:type="spellStart"/>
            <w:r w:rsidRPr="00094226">
              <w:rPr>
                <w:rFonts w:ascii="Tahoma" w:eastAsia="Times New Roman" w:hAnsi="Tahoma" w:cs="Tahoma"/>
                <w:color w:val="000000"/>
                <w:sz w:val="19"/>
                <w:szCs w:val="19"/>
                <w:lang w:bidi="ar-SA"/>
              </w:rPr>
              <w:t>Dionex</w:t>
            </w:r>
            <w:proofErr w:type="spellEnd"/>
            <w:r w:rsidRPr="00094226">
              <w:rPr>
                <w:rFonts w:ascii="Tahoma" w:eastAsia="Times New Roman" w:hAnsi="Tahoma" w:cs="Tahoma"/>
                <w:color w:val="000000"/>
                <w:sz w:val="19"/>
                <w:szCs w:val="19"/>
                <w:lang w:bidi="ar-SA"/>
              </w:rPr>
              <w:t xml:space="preserve"> model AS40, and sample vials, 0.5-mL, with filter caps was used in this evaluation.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3.1.5 Volumetric flasks, </w:t>
            </w:r>
            <w:proofErr w:type="spellStart"/>
            <w:r w:rsidRPr="00094226">
              <w:rPr>
                <w:rFonts w:ascii="Tahoma" w:eastAsia="Times New Roman" w:hAnsi="Tahoma" w:cs="Tahoma"/>
                <w:color w:val="000000"/>
                <w:sz w:val="19"/>
                <w:szCs w:val="19"/>
                <w:lang w:bidi="ar-SA"/>
              </w:rPr>
              <w:t>pipets</w:t>
            </w:r>
            <w:proofErr w:type="spellEnd"/>
            <w:r w:rsidRPr="00094226">
              <w:rPr>
                <w:rFonts w:ascii="Tahoma" w:eastAsia="Times New Roman" w:hAnsi="Tahoma" w:cs="Tahoma"/>
                <w:color w:val="000000"/>
                <w:sz w:val="19"/>
                <w:szCs w:val="19"/>
                <w:lang w:bidi="ar-SA"/>
              </w:rPr>
              <w:t xml:space="preserve">, and calibrated </w:t>
            </w:r>
            <w:proofErr w:type="spellStart"/>
            <w:r w:rsidRPr="00094226">
              <w:rPr>
                <w:rFonts w:ascii="Tahoma" w:eastAsia="Times New Roman" w:hAnsi="Tahoma" w:cs="Tahoma"/>
                <w:color w:val="000000"/>
                <w:sz w:val="19"/>
                <w:szCs w:val="19"/>
                <w:lang w:bidi="ar-SA"/>
              </w:rPr>
              <w:t>micropipets</w:t>
            </w:r>
            <w:proofErr w:type="spellEnd"/>
            <w:r w:rsidRPr="00094226">
              <w:rPr>
                <w:rFonts w:ascii="Tahoma" w:eastAsia="Times New Roman" w:hAnsi="Tahoma" w:cs="Tahoma"/>
                <w:color w:val="000000"/>
                <w:sz w:val="19"/>
                <w:szCs w:val="19"/>
                <w:lang w:bidi="ar-SA"/>
              </w:rPr>
              <w:t xml:space="preserve">.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3.1.6 A </w:t>
            </w:r>
            <w:proofErr w:type="spellStart"/>
            <w:r w:rsidRPr="00094226">
              <w:rPr>
                <w:rFonts w:ascii="Tahoma" w:eastAsia="Times New Roman" w:hAnsi="Tahoma" w:cs="Tahoma"/>
                <w:color w:val="000000"/>
                <w:sz w:val="19"/>
                <w:szCs w:val="19"/>
                <w:lang w:bidi="ar-SA"/>
              </w:rPr>
              <w:t>pipettor</w:t>
            </w:r>
            <w:proofErr w:type="spellEnd"/>
            <w:r w:rsidRPr="00094226">
              <w:rPr>
                <w:rFonts w:ascii="Tahoma" w:eastAsia="Times New Roman" w:hAnsi="Tahoma" w:cs="Tahoma"/>
                <w:color w:val="000000"/>
                <w:sz w:val="19"/>
                <w:szCs w:val="19"/>
                <w:lang w:bidi="ar-SA"/>
              </w:rPr>
              <w:t xml:space="preserve"> capable of dispensing 10-mL of the extracting solvent to prepare standards and samples. If a dispenser is not available, a 10-mL volumetric </w:t>
            </w:r>
            <w:proofErr w:type="spellStart"/>
            <w:r w:rsidRPr="00094226">
              <w:rPr>
                <w:rFonts w:ascii="Tahoma" w:eastAsia="Times New Roman" w:hAnsi="Tahoma" w:cs="Tahoma"/>
                <w:color w:val="000000"/>
                <w:sz w:val="19"/>
                <w:szCs w:val="19"/>
                <w:lang w:bidi="ar-SA"/>
              </w:rPr>
              <w:t>pipet</w:t>
            </w:r>
            <w:proofErr w:type="spellEnd"/>
            <w:r w:rsidRPr="00094226">
              <w:rPr>
                <w:rFonts w:ascii="Tahoma" w:eastAsia="Times New Roman" w:hAnsi="Tahoma" w:cs="Tahoma"/>
                <w:color w:val="000000"/>
                <w:sz w:val="19"/>
                <w:szCs w:val="19"/>
                <w:lang w:bidi="ar-SA"/>
              </w:rPr>
              <w:t xml:space="preserve"> may be used.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3.1.7 Volumetric flasks - 10-mL and other convenient sizes for preparing standards.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3.1.8 Calibrated 10-</w:t>
            </w:r>
            <w:r w:rsidRPr="00094226">
              <w:rPr>
                <w:rFonts w:ascii="Tahoma" w:eastAsia="Times New Roman" w:hAnsi="Tahoma" w:cs="Tahoma"/>
                <w:i/>
                <w:iCs/>
                <w:color w:val="000000"/>
                <w:sz w:val="19"/>
                <w:szCs w:val="19"/>
                <w:lang w:bidi="ar-SA"/>
              </w:rPr>
              <w:t>µ</w:t>
            </w:r>
            <w:r w:rsidRPr="00094226">
              <w:rPr>
                <w:rFonts w:ascii="Tahoma" w:eastAsia="Times New Roman" w:hAnsi="Tahoma" w:cs="Tahoma"/>
                <w:color w:val="000000"/>
                <w:sz w:val="19"/>
                <w:szCs w:val="19"/>
                <w:lang w:bidi="ar-SA"/>
              </w:rPr>
              <w:t xml:space="preserve">L syringe for preparing standards if using acetic acid to make analytical standards.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3.1.9 Micro-analytical balance capable of weighing at least 0.01 mg.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3.1.10 Scintillation vials, glass, 20-mL.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3.1.11 Equipment for </w:t>
            </w:r>
            <w:proofErr w:type="spellStart"/>
            <w:r w:rsidRPr="00094226">
              <w:rPr>
                <w:rFonts w:ascii="Tahoma" w:eastAsia="Times New Roman" w:hAnsi="Tahoma" w:cs="Tahoma"/>
                <w:color w:val="000000"/>
                <w:sz w:val="19"/>
                <w:szCs w:val="19"/>
                <w:lang w:bidi="ar-SA"/>
              </w:rPr>
              <w:t>eluent</w:t>
            </w:r>
            <w:proofErr w:type="spellEnd"/>
            <w:r w:rsidRPr="00094226">
              <w:rPr>
                <w:rFonts w:ascii="Tahoma" w:eastAsia="Times New Roman" w:hAnsi="Tahoma" w:cs="Tahoma"/>
                <w:color w:val="000000"/>
                <w:sz w:val="19"/>
                <w:szCs w:val="19"/>
                <w:lang w:bidi="ar-SA"/>
              </w:rPr>
              <w:t xml:space="preserve"> degassing. A vacuum pump and ultrasonic bath were used for this evaluation.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3.1.12 Optional: Centrifuge for spinning down the precipitate in samples.</w:t>
            </w:r>
          </w:p>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color w:val="000000"/>
                <w:sz w:val="19"/>
                <w:szCs w:val="19"/>
                <w:lang w:bidi="ar-SA"/>
              </w:rPr>
              <w:t>3.2 Reagents</w:t>
            </w:r>
            <w:r w:rsidRPr="00094226">
              <w:rPr>
                <w:rFonts w:ascii="Tahoma" w:eastAsia="Times New Roman" w:hAnsi="Tahoma" w:cs="Tahoma"/>
                <w:sz w:val="24"/>
                <w:szCs w:val="24"/>
                <w:lang w:bidi="ar-SA"/>
              </w:rPr>
              <w:t xml:space="preserve"> </w:t>
            </w:r>
          </w:p>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color w:val="000000"/>
                <w:sz w:val="19"/>
                <w:szCs w:val="19"/>
                <w:lang w:bidi="ar-SA"/>
              </w:rPr>
              <w:t xml:space="preserve">3.2.1 Acetic acid, glacial, Reagent grade. Fisher 99.9% (lot 971803) was used in this evaluation. Alternately, sodium acetate may be used to make analytical standards.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3.2.2 Sodium acetate, Reagent grade. Aldrich 99%+ (lot 16530HS) was used for this evaluation.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3.2.3 Sodium hydroxide, Reagent grade. Aldrich 97% (lot 09701DQ) was used in this evaluation.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3.2.4 Sodium borate </w:t>
            </w:r>
            <w:proofErr w:type="spellStart"/>
            <w:r w:rsidRPr="00094226">
              <w:rPr>
                <w:rFonts w:ascii="Tahoma" w:eastAsia="Times New Roman" w:hAnsi="Tahoma" w:cs="Tahoma"/>
                <w:color w:val="000000"/>
                <w:sz w:val="19"/>
                <w:szCs w:val="19"/>
                <w:lang w:bidi="ar-SA"/>
              </w:rPr>
              <w:t>decahydrate</w:t>
            </w:r>
            <w:proofErr w:type="spellEnd"/>
            <w:r w:rsidRPr="00094226">
              <w:rPr>
                <w:rFonts w:ascii="Tahoma" w:eastAsia="Times New Roman" w:hAnsi="Tahoma" w:cs="Tahoma"/>
                <w:color w:val="000000"/>
                <w:sz w:val="19"/>
                <w:szCs w:val="19"/>
                <w:lang w:bidi="ar-SA"/>
              </w:rPr>
              <w:t xml:space="preserve">, Reagent grade. Mallinckrodt 99% (lot KJEZ) was used in this evaluation.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3.2.5 </w:t>
            </w:r>
            <w:proofErr w:type="spellStart"/>
            <w:r w:rsidRPr="00094226">
              <w:rPr>
                <w:rFonts w:ascii="Tahoma" w:eastAsia="Times New Roman" w:hAnsi="Tahoma" w:cs="Tahoma"/>
                <w:color w:val="000000"/>
                <w:sz w:val="19"/>
                <w:szCs w:val="19"/>
                <w:lang w:bidi="ar-SA"/>
              </w:rPr>
              <w:t>Deionized</w:t>
            </w:r>
            <w:proofErr w:type="spellEnd"/>
            <w:r w:rsidRPr="00094226">
              <w:rPr>
                <w:rFonts w:ascii="Tahoma" w:eastAsia="Times New Roman" w:hAnsi="Tahoma" w:cs="Tahoma"/>
                <w:color w:val="000000"/>
                <w:sz w:val="19"/>
                <w:szCs w:val="19"/>
                <w:lang w:bidi="ar-SA"/>
              </w:rPr>
              <w:t xml:space="preserve"> water, 18 </w:t>
            </w:r>
            <w:proofErr w:type="spellStart"/>
            <w:r w:rsidRPr="00094226">
              <w:rPr>
                <w:rFonts w:ascii="Tahoma" w:eastAsia="Times New Roman" w:hAnsi="Tahoma" w:cs="Tahoma"/>
                <w:color w:val="000000"/>
                <w:sz w:val="19"/>
                <w:szCs w:val="19"/>
                <w:lang w:bidi="ar-SA"/>
              </w:rPr>
              <w:t>megaohm</w:t>
            </w:r>
            <w:proofErr w:type="spellEnd"/>
            <w:r w:rsidRPr="00094226">
              <w:rPr>
                <w:rFonts w:ascii="Tahoma" w:eastAsia="Times New Roman" w:hAnsi="Tahoma" w:cs="Tahoma"/>
                <w:color w:val="000000"/>
                <w:sz w:val="19"/>
                <w:szCs w:val="19"/>
                <w:lang w:bidi="ar-SA"/>
              </w:rPr>
              <w:t xml:space="preserve">. A Barnstead </w:t>
            </w:r>
            <w:proofErr w:type="spellStart"/>
            <w:r w:rsidRPr="00094226">
              <w:rPr>
                <w:rFonts w:ascii="Tahoma" w:eastAsia="Times New Roman" w:hAnsi="Tahoma" w:cs="Tahoma"/>
                <w:color w:val="000000"/>
                <w:sz w:val="19"/>
                <w:szCs w:val="19"/>
                <w:lang w:bidi="ar-SA"/>
              </w:rPr>
              <w:t>NANOpure</w:t>
            </w:r>
            <w:proofErr w:type="spellEnd"/>
            <w:r w:rsidRPr="00094226">
              <w:rPr>
                <w:rFonts w:ascii="Tahoma" w:eastAsia="Times New Roman" w:hAnsi="Tahoma" w:cs="Tahoma"/>
                <w:color w:val="000000"/>
                <w:sz w:val="19"/>
                <w:szCs w:val="19"/>
                <w:lang w:bidi="ar-SA"/>
              </w:rPr>
              <w:t xml:space="preserve"> Diamond water deionizer was used in this evaluation.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lastRenderedPageBreak/>
              <w:t xml:space="preserve">3.2.6 </w:t>
            </w:r>
            <w:proofErr w:type="spellStart"/>
            <w:r w:rsidRPr="00094226">
              <w:rPr>
                <w:rFonts w:ascii="Tahoma" w:eastAsia="Times New Roman" w:hAnsi="Tahoma" w:cs="Tahoma"/>
                <w:color w:val="000000"/>
                <w:sz w:val="19"/>
                <w:szCs w:val="19"/>
                <w:lang w:bidi="ar-SA"/>
              </w:rPr>
              <w:t>Eluent</w:t>
            </w:r>
            <w:proofErr w:type="spellEnd"/>
            <w:r w:rsidRPr="00094226">
              <w:rPr>
                <w:rFonts w:ascii="Tahoma" w:eastAsia="Times New Roman" w:hAnsi="Tahoma" w:cs="Tahoma"/>
                <w:color w:val="000000"/>
                <w:sz w:val="19"/>
                <w:szCs w:val="19"/>
                <w:lang w:bidi="ar-SA"/>
              </w:rPr>
              <w:t xml:space="preserve"> was prepared by dissolving 1.25 g sodium borate (Na</w:t>
            </w:r>
            <w:r w:rsidRPr="00094226">
              <w:rPr>
                <w:rFonts w:ascii="Tahoma" w:eastAsia="Times New Roman" w:hAnsi="Tahoma" w:cs="Tahoma"/>
                <w:color w:val="000000"/>
                <w:sz w:val="19"/>
                <w:szCs w:val="19"/>
                <w:vertAlign w:val="subscript"/>
                <w:lang w:bidi="ar-SA"/>
              </w:rPr>
              <w:t>2</w:t>
            </w:r>
            <w:r w:rsidRPr="00094226">
              <w:rPr>
                <w:rFonts w:ascii="Tahoma" w:eastAsia="Times New Roman" w:hAnsi="Tahoma" w:cs="Tahoma"/>
                <w:color w:val="000000"/>
                <w:sz w:val="19"/>
                <w:szCs w:val="19"/>
                <w:lang w:bidi="ar-SA"/>
              </w:rPr>
              <w:t>B</w:t>
            </w:r>
            <w:r w:rsidRPr="00094226">
              <w:rPr>
                <w:rFonts w:ascii="Tahoma" w:eastAsia="Times New Roman" w:hAnsi="Tahoma" w:cs="Tahoma"/>
                <w:color w:val="000000"/>
                <w:sz w:val="19"/>
                <w:szCs w:val="19"/>
                <w:vertAlign w:val="subscript"/>
                <w:lang w:bidi="ar-SA"/>
              </w:rPr>
              <w:t>4</w:t>
            </w:r>
            <w:r w:rsidRPr="00094226">
              <w:rPr>
                <w:rFonts w:ascii="Tahoma" w:eastAsia="Times New Roman" w:hAnsi="Tahoma" w:cs="Tahoma"/>
                <w:color w:val="000000"/>
                <w:sz w:val="19"/>
                <w:szCs w:val="19"/>
                <w:lang w:bidi="ar-SA"/>
              </w:rPr>
              <w:t>O</w:t>
            </w:r>
            <w:r w:rsidRPr="00094226">
              <w:rPr>
                <w:rFonts w:ascii="Tahoma" w:eastAsia="Times New Roman" w:hAnsi="Tahoma" w:cs="Tahoma"/>
                <w:color w:val="000000"/>
                <w:sz w:val="19"/>
                <w:szCs w:val="19"/>
                <w:vertAlign w:val="subscript"/>
                <w:lang w:bidi="ar-SA"/>
              </w:rPr>
              <w:t>7</w:t>
            </w:r>
            <w:r w:rsidRPr="00094226">
              <w:rPr>
                <w:rFonts w:ascii="Tahoma" w:eastAsia="Times New Roman" w:hAnsi="Tahoma" w:cs="Tahoma"/>
                <w:color w:val="000000"/>
                <w:sz w:val="19"/>
                <w:szCs w:val="19"/>
                <w:lang w:bidi="ar-SA"/>
              </w:rPr>
              <w:t>·10H</w:t>
            </w:r>
            <w:r w:rsidRPr="00094226">
              <w:rPr>
                <w:rFonts w:ascii="Tahoma" w:eastAsia="Times New Roman" w:hAnsi="Tahoma" w:cs="Tahoma"/>
                <w:color w:val="000000"/>
                <w:sz w:val="19"/>
                <w:szCs w:val="19"/>
                <w:vertAlign w:val="subscript"/>
                <w:lang w:bidi="ar-SA"/>
              </w:rPr>
              <w:t>2</w:t>
            </w:r>
            <w:r w:rsidRPr="00094226">
              <w:rPr>
                <w:rFonts w:ascii="Tahoma" w:eastAsia="Times New Roman" w:hAnsi="Tahoma" w:cs="Tahoma"/>
                <w:color w:val="000000"/>
                <w:sz w:val="19"/>
                <w:szCs w:val="19"/>
                <w:lang w:bidi="ar-SA"/>
              </w:rPr>
              <w:t xml:space="preserve">O) in 2 liters of </w:t>
            </w:r>
            <w:proofErr w:type="spellStart"/>
            <w:r w:rsidRPr="00094226">
              <w:rPr>
                <w:rFonts w:ascii="Tahoma" w:eastAsia="Times New Roman" w:hAnsi="Tahoma" w:cs="Tahoma"/>
                <w:color w:val="000000"/>
                <w:sz w:val="19"/>
                <w:szCs w:val="19"/>
                <w:lang w:bidi="ar-SA"/>
              </w:rPr>
              <w:t>deionized</w:t>
            </w:r>
            <w:proofErr w:type="spellEnd"/>
            <w:r w:rsidRPr="00094226">
              <w:rPr>
                <w:rFonts w:ascii="Tahoma" w:eastAsia="Times New Roman" w:hAnsi="Tahoma" w:cs="Tahoma"/>
                <w:color w:val="000000"/>
                <w:sz w:val="19"/>
                <w:szCs w:val="19"/>
                <w:lang w:bidi="ar-SA"/>
              </w:rPr>
              <w:t xml:space="preserve"> water, resulting in a 1.5 </w:t>
            </w:r>
            <w:proofErr w:type="spellStart"/>
            <w:r w:rsidRPr="00094226">
              <w:rPr>
                <w:rFonts w:ascii="Tahoma" w:eastAsia="Times New Roman" w:hAnsi="Tahoma" w:cs="Tahoma"/>
                <w:color w:val="000000"/>
                <w:sz w:val="19"/>
                <w:szCs w:val="19"/>
                <w:lang w:bidi="ar-SA"/>
              </w:rPr>
              <w:t>mM</w:t>
            </w:r>
            <w:proofErr w:type="spellEnd"/>
            <w:r w:rsidRPr="00094226">
              <w:rPr>
                <w:rFonts w:ascii="Tahoma" w:eastAsia="Times New Roman" w:hAnsi="Tahoma" w:cs="Tahoma"/>
                <w:color w:val="000000"/>
                <w:sz w:val="19"/>
                <w:szCs w:val="19"/>
                <w:lang w:bidi="ar-SA"/>
              </w:rPr>
              <w:t xml:space="preserve"> solution.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3.2.7 Extraction solvent is prepared by dissolving 0.4 g </w:t>
            </w:r>
            <w:proofErr w:type="spellStart"/>
            <w:r w:rsidRPr="00094226">
              <w:rPr>
                <w:rFonts w:ascii="Tahoma" w:eastAsia="Times New Roman" w:hAnsi="Tahoma" w:cs="Tahoma"/>
                <w:color w:val="000000"/>
                <w:sz w:val="19"/>
                <w:szCs w:val="19"/>
                <w:lang w:bidi="ar-SA"/>
              </w:rPr>
              <w:t>NaOH</w:t>
            </w:r>
            <w:proofErr w:type="spellEnd"/>
            <w:r w:rsidRPr="00094226">
              <w:rPr>
                <w:rFonts w:ascii="Tahoma" w:eastAsia="Times New Roman" w:hAnsi="Tahoma" w:cs="Tahoma"/>
                <w:color w:val="000000"/>
                <w:sz w:val="19"/>
                <w:szCs w:val="19"/>
                <w:lang w:bidi="ar-SA"/>
              </w:rPr>
              <w:t xml:space="preserve"> in 1 liter of </w:t>
            </w:r>
            <w:proofErr w:type="spellStart"/>
            <w:r w:rsidRPr="00094226">
              <w:rPr>
                <w:rFonts w:ascii="Tahoma" w:eastAsia="Times New Roman" w:hAnsi="Tahoma" w:cs="Tahoma"/>
                <w:color w:val="000000"/>
                <w:sz w:val="19"/>
                <w:szCs w:val="19"/>
                <w:lang w:bidi="ar-SA"/>
              </w:rPr>
              <w:t>deionized</w:t>
            </w:r>
            <w:proofErr w:type="spellEnd"/>
            <w:r w:rsidRPr="00094226">
              <w:rPr>
                <w:rFonts w:ascii="Tahoma" w:eastAsia="Times New Roman" w:hAnsi="Tahoma" w:cs="Tahoma"/>
                <w:color w:val="000000"/>
                <w:sz w:val="19"/>
                <w:szCs w:val="19"/>
                <w:lang w:bidi="ar-SA"/>
              </w:rPr>
              <w:t xml:space="preserve"> water, resulting in a 0.01 N </w:t>
            </w:r>
            <w:proofErr w:type="spellStart"/>
            <w:r w:rsidRPr="00094226">
              <w:rPr>
                <w:rFonts w:ascii="Tahoma" w:eastAsia="Times New Roman" w:hAnsi="Tahoma" w:cs="Tahoma"/>
                <w:color w:val="000000"/>
                <w:sz w:val="19"/>
                <w:szCs w:val="19"/>
                <w:lang w:bidi="ar-SA"/>
              </w:rPr>
              <w:t>NaOH</w:t>
            </w:r>
            <w:proofErr w:type="spellEnd"/>
            <w:r w:rsidRPr="00094226">
              <w:rPr>
                <w:rFonts w:ascii="Tahoma" w:eastAsia="Times New Roman" w:hAnsi="Tahoma" w:cs="Tahoma"/>
                <w:color w:val="000000"/>
                <w:sz w:val="19"/>
                <w:szCs w:val="19"/>
                <w:lang w:bidi="ar-SA"/>
              </w:rPr>
              <w:t xml:space="preserve"> solution.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3.2.8 A 1000 </w:t>
            </w:r>
            <w:proofErr w:type="spellStart"/>
            <w:r w:rsidRPr="00094226">
              <w:rPr>
                <w:rFonts w:ascii="Tahoma" w:eastAsia="Times New Roman" w:hAnsi="Tahoma" w:cs="Tahoma"/>
                <w:color w:val="000000"/>
                <w:sz w:val="19"/>
                <w:szCs w:val="19"/>
                <w:lang w:bidi="ar-SA"/>
              </w:rPr>
              <w:t>ppm</w:t>
            </w:r>
            <w:proofErr w:type="spellEnd"/>
            <w:r w:rsidRPr="00094226">
              <w:rPr>
                <w:rFonts w:ascii="Tahoma" w:eastAsia="Times New Roman" w:hAnsi="Tahoma" w:cs="Tahoma"/>
                <w:color w:val="000000"/>
                <w:sz w:val="19"/>
                <w:szCs w:val="19"/>
                <w:lang w:bidi="ar-SA"/>
              </w:rPr>
              <w:t xml:space="preserve"> or 1000 </w:t>
            </w:r>
            <w:r w:rsidRPr="00094226">
              <w:rPr>
                <w:rFonts w:ascii="Tahoma" w:eastAsia="Times New Roman" w:hAnsi="Tahoma" w:cs="Tahoma"/>
                <w:i/>
                <w:iCs/>
                <w:color w:val="000000"/>
                <w:sz w:val="19"/>
                <w:szCs w:val="19"/>
                <w:lang w:bidi="ar-SA"/>
              </w:rPr>
              <w:t>µ</w:t>
            </w:r>
            <w:r w:rsidRPr="00094226">
              <w:rPr>
                <w:rFonts w:ascii="Tahoma" w:eastAsia="Times New Roman" w:hAnsi="Tahoma" w:cs="Tahoma"/>
                <w:color w:val="000000"/>
                <w:sz w:val="19"/>
                <w:szCs w:val="19"/>
                <w:lang w:bidi="ar-SA"/>
              </w:rPr>
              <w:t>g/</w:t>
            </w:r>
            <w:proofErr w:type="spellStart"/>
            <w:r w:rsidRPr="00094226">
              <w:rPr>
                <w:rFonts w:ascii="Tahoma" w:eastAsia="Times New Roman" w:hAnsi="Tahoma" w:cs="Tahoma"/>
                <w:color w:val="000000"/>
                <w:sz w:val="19"/>
                <w:szCs w:val="19"/>
                <w:lang w:bidi="ar-SA"/>
              </w:rPr>
              <w:t>mL</w:t>
            </w:r>
            <w:proofErr w:type="spellEnd"/>
            <w:r w:rsidRPr="00094226">
              <w:rPr>
                <w:rFonts w:ascii="Tahoma" w:eastAsia="Times New Roman" w:hAnsi="Tahoma" w:cs="Tahoma"/>
                <w:color w:val="000000"/>
                <w:sz w:val="19"/>
                <w:szCs w:val="19"/>
                <w:lang w:bidi="ar-SA"/>
              </w:rPr>
              <w:t xml:space="preserve"> acetate ion stock solution is prepared by dissolving 0.6947 g sodium acetate in 500 </w:t>
            </w:r>
            <w:proofErr w:type="spellStart"/>
            <w:r w:rsidRPr="00094226">
              <w:rPr>
                <w:rFonts w:ascii="Tahoma" w:eastAsia="Times New Roman" w:hAnsi="Tahoma" w:cs="Tahoma"/>
                <w:color w:val="000000"/>
                <w:sz w:val="19"/>
                <w:szCs w:val="19"/>
                <w:lang w:bidi="ar-SA"/>
              </w:rPr>
              <w:t>mL</w:t>
            </w:r>
            <w:proofErr w:type="spellEnd"/>
            <w:r w:rsidRPr="00094226">
              <w:rPr>
                <w:rFonts w:ascii="Tahoma" w:eastAsia="Times New Roman" w:hAnsi="Tahoma" w:cs="Tahoma"/>
                <w:color w:val="000000"/>
                <w:sz w:val="19"/>
                <w:szCs w:val="19"/>
                <w:lang w:bidi="ar-SA"/>
              </w:rPr>
              <w:t xml:space="preserve"> </w:t>
            </w:r>
            <w:proofErr w:type="spellStart"/>
            <w:r w:rsidRPr="00094226">
              <w:rPr>
                <w:rFonts w:ascii="Tahoma" w:eastAsia="Times New Roman" w:hAnsi="Tahoma" w:cs="Tahoma"/>
                <w:color w:val="000000"/>
                <w:sz w:val="19"/>
                <w:szCs w:val="19"/>
                <w:lang w:bidi="ar-SA"/>
              </w:rPr>
              <w:t>deionized</w:t>
            </w:r>
            <w:proofErr w:type="spellEnd"/>
            <w:r w:rsidRPr="00094226">
              <w:rPr>
                <w:rFonts w:ascii="Tahoma" w:eastAsia="Times New Roman" w:hAnsi="Tahoma" w:cs="Tahoma"/>
                <w:color w:val="000000"/>
                <w:sz w:val="19"/>
                <w:szCs w:val="19"/>
                <w:lang w:bidi="ar-SA"/>
              </w:rPr>
              <w:t xml:space="preserve"> water.</w:t>
            </w:r>
          </w:p>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color w:val="000000"/>
                <w:sz w:val="19"/>
                <w:szCs w:val="19"/>
                <w:lang w:bidi="ar-SA"/>
              </w:rPr>
              <w:t>3.3 Standard preparation</w:t>
            </w:r>
            <w:r w:rsidRPr="00094226">
              <w:rPr>
                <w:rFonts w:ascii="Tahoma" w:eastAsia="Times New Roman" w:hAnsi="Tahoma" w:cs="Tahoma"/>
                <w:sz w:val="24"/>
                <w:szCs w:val="24"/>
                <w:lang w:bidi="ar-SA"/>
              </w:rPr>
              <w:t xml:space="preserve"> </w:t>
            </w:r>
          </w:p>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color w:val="000000"/>
                <w:sz w:val="19"/>
                <w:szCs w:val="19"/>
                <w:lang w:bidi="ar-SA"/>
              </w:rPr>
              <w:t xml:space="preserve">3.3.1 Prepare stock analytical standards by injecting </w:t>
            </w:r>
            <w:proofErr w:type="spellStart"/>
            <w:r w:rsidRPr="00094226">
              <w:rPr>
                <w:rFonts w:ascii="Tahoma" w:eastAsia="Times New Roman" w:hAnsi="Tahoma" w:cs="Tahoma"/>
                <w:color w:val="000000"/>
                <w:sz w:val="19"/>
                <w:szCs w:val="19"/>
                <w:lang w:bidi="ar-SA"/>
              </w:rPr>
              <w:t>microliter</w:t>
            </w:r>
            <w:proofErr w:type="spellEnd"/>
            <w:r w:rsidRPr="00094226">
              <w:rPr>
                <w:rFonts w:ascii="Tahoma" w:eastAsia="Times New Roman" w:hAnsi="Tahoma" w:cs="Tahoma"/>
                <w:color w:val="000000"/>
                <w:sz w:val="19"/>
                <w:szCs w:val="19"/>
                <w:lang w:bidi="ar-SA"/>
              </w:rPr>
              <w:t xml:space="preserve"> amounts of acetic acid into volumetric flasks containing 0.01 N </w:t>
            </w:r>
            <w:proofErr w:type="spellStart"/>
            <w:r w:rsidRPr="00094226">
              <w:rPr>
                <w:rFonts w:ascii="Tahoma" w:eastAsia="Times New Roman" w:hAnsi="Tahoma" w:cs="Tahoma"/>
                <w:color w:val="000000"/>
                <w:sz w:val="19"/>
                <w:szCs w:val="19"/>
                <w:lang w:bidi="ar-SA"/>
              </w:rPr>
              <w:t>NaOH</w:t>
            </w:r>
            <w:proofErr w:type="spellEnd"/>
            <w:r w:rsidRPr="00094226">
              <w:rPr>
                <w:rFonts w:ascii="Tahoma" w:eastAsia="Times New Roman" w:hAnsi="Tahoma" w:cs="Tahoma"/>
                <w:color w:val="000000"/>
                <w:sz w:val="19"/>
                <w:szCs w:val="19"/>
                <w:lang w:bidi="ar-SA"/>
              </w:rPr>
              <w:t xml:space="preserve">. An analytical standard at a concentration of 1 </w:t>
            </w:r>
            <w:r w:rsidRPr="00094226">
              <w:rPr>
                <w:rFonts w:ascii="Tahoma" w:eastAsia="Times New Roman" w:hAnsi="Tahoma" w:cs="Tahoma"/>
                <w:i/>
                <w:iCs/>
                <w:color w:val="000000"/>
                <w:sz w:val="19"/>
                <w:szCs w:val="19"/>
                <w:lang w:bidi="ar-SA"/>
              </w:rPr>
              <w:t>µ</w:t>
            </w:r>
            <w:r w:rsidRPr="00094226">
              <w:rPr>
                <w:rFonts w:ascii="Tahoma" w:eastAsia="Times New Roman" w:hAnsi="Tahoma" w:cs="Tahoma"/>
                <w:color w:val="000000"/>
                <w:sz w:val="19"/>
                <w:szCs w:val="19"/>
                <w:lang w:bidi="ar-SA"/>
              </w:rPr>
              <w:t xml:space="preserve">L/10 </w:t>
            </w:r>
            <w:proofErr w:type="spellStart"/>
            <w:r w:rsidRPr="00094226">
              <w:rPr>
                <w:rFonts w:ascii="Tahoma" w:eastAsia="Times New Roman" w:hAnsi="Tahoma" w:cs="Tahoma"/>
                <w:color w:val="000000"/>
                <w:sz w:val="19"/>
                <w:szCs w:val="19"/>
                <w:lang w:bidi="ar-SA"/>
              </w:rPr>
              <w:t>mL</w:t>
            </w:r>
            <w:proofErr w:type="spellEnd"/>
            <w:r w:rsidRPr="00094226">
              <w:rPr>
                <w:rFonts w:ascii="Tahoma" w:eastAsia="Times New Roman" w:hAnsi="Tahoma" w:cs="Tahoma"/>
                <w:color w:val="000000"/>
                <w:sz w:val="19"/>
                <w:szCs w:val="19"/>
                <w:lang w:bidi="ar-SA"/>
              </w:rPr>
              <w:t xml:space="preserve"> (104.7 </w:t>
            </w:r>
            <w:proofErr w:type="spellStart"/>
            <w:r w:rsidRPr="00094226">
              <w:rPr>
                <w:rFonts w:ascii="Tahoma" w:eastAsia="Times New Roman" w:hAnsi="Tahoma" w:cs="Tahoma"/>
                <w:color w:val="000000"/>
                <w:sz w:val="19"/>
                <w:szCs w:val="19"/>
                <w:lang w:bidi="ar-SA"/>
              </w:rPr>
              <w:t>ppm</w:t>
            </w:r>
            <w:proofErr w:type="spellEnd"/>
            <w:r w:rsidRPr="00094226">
              <w:rPr>
                <w:rFonts w:ascii="Tahoma" w:eastAsia="Times New Roman" w:hAnsi="Tahoma" w:cs="Tahoma"/>
                <w:color w:val="000000"/>
                <w:sz w:val="19"/>
                <w:szCs w:val="19"/>
                <w:lang w:bidi="ar-SA"/>
              </w:rPr>
              <w:t xml:space="preserve"> solution or </w:t>
            </w:r>
            <w:proofErr w:type="gramStart"/>
            <w:r w:rsidRPr="00094226">
              <w:rPr>
                <w:rFonts w:ascii="Tahoma" w:eastAsia="Times New Roman" w:hAnsi="Tahoma" w:cs="Tahoma"/>
                <w:color w:val="000000"/>
                <w:sz w:val="19"/>
                <w:szCs w:val="19"/>
                <w:lang w:bidi="ar-SA"/>
              </w:rPr>
              <w:t xml:space="preserve">104.7 </w:t>
            </w:r>
            <w:r w:rsidRPr="00094226">
              <w:rPr>
                <w:rFonts w:ascii="Tahoma" w:eastAsia="Times New Roman" w:hAnsi="Tahoma" w:cs="Tahoma"/>
                <w:i/>
                <w:iCs/>
                <w:color w:val="000000"/>
                <w:sz w:val="19"/>
                <w:szCs w:val="19"/>
                <w:lang w:bidi="ar-SA"/>
              </w:rPr>
              <w:t>µ</w:t>
            </w:r>
            <w:r w:rsidRPr="00094226">
              <w:rPr>
                <w:rFonts w:ascii="Tahoma" w:eastAsia="Times New Roman" w:hAnsi="Tahoma" w:cs="Tahoma"/>
                <w:color w:val="000000"/>
                <w:sz w:val="19"/>
                <w:szCs w:val="19"/>
                <w:lang w:bidi="ar-SA"/>
              </w:rPr>
              <w:t>g/</w:t>
            </w:r>
            <w:proofErr w:type="spellStart"/>
            <w:r w:rsidRPr="00094226">
              <w:rPr>
                <w:rFonts w:ascii="Tahoma" w:eastAsia="Times New Roman" w:hAnsi="Tahoma" w:cs="Tahoma"/>
                <w:color w:val="000000"/>
                <w:sz w:val="19"/>
                <w:szCs w:val="19"/>
                <w:lang w:bidi="ar-SA"/>
              </w:rPr>
              <w:t>mL</w:t>
            </w:r>
            <w:proofErr w:type="spellEnd"/>
            <w:proofErr w:type="gramEnd"/>
            <w:r w:rsidRPr="00094226">
              <w:rPr>
                <w:rFonts w:ascii="Tahoma" w:eastAsia="Times New Roman" w:hAnsi="Tahoma" w:cs="Tahoma"/>
                <w:color w:val="000000"/>
                <w:sz w:val="19"/>
                <w:szCs w:val="19"/>
                <w:lang w:bidi="ar-SA"/>
              </w:rPr>
              <w:t xml:space="preserve">) is equivalent to 8.88 </w:t>
            </w:r>
            <w:proofErr w:type="spellStart"/>
            <w:r w:rsidRPr="00094226">
              <w:rPr>
                <w:rFonts w:ascii="Tahoma" w:eastAsia="Times New Roman" w:hAnsi="Tahoma" w:cs="Tahoma"/>
                <w:color w:val="000000"/>
                <w:sz w:val="19"/>
                <w:szCs w:val="19"/>
                <w:lang w:bidi="ar-SA"/>
              </w:rPr>
              <w:t>ppm</w:t>
            </w:r>
            <w:proofErr w:type="spellEnd"/>
            <w:r w:rsidRPr="00094226">
              <w:rPr>
                <w:rFonts w:ascii="Tahoma" w:eastAsia="Times New Roman" w:hAnsi="Tahoma" w:cs="Tahoma"/>
                <w:color w:val="000000"/>
                <w:sz w:val="19"/>
                <w:szCs w:val="19"/>
                <w:lang w:bidi="ar-SA"/>
              </w:rPr>
              <w:t xml:space="preserve"> based on a 48-L air volume. Alternately, a stock solution of sodium acetate (1000 </w:t>
            </w:r>
            <w:proofErr w:type="spellStart"/>
            <w:r w:rsidRPr="00094226">
              <w:rPr>
                <w:rFonts w:ascii="Tahoma" w:eastAsia="Times New Roman" w:hAnsi="Tahoma" w:cs="Tahoma"/>
                <w:color w:val="000000"/>
                <w:sz w:val="19"/>
                <w:szCs w:val="19"/>
                <w:lang w:bidi="ar-SA"/>
              </w:rPr>
              <w:t>ppm</w:t>
            </w:r>
            <w:proofErr w:type="spellEnd"/>
            <w:r w:rsidRPr="00094226">
              <w:rPr>
                <w:rFonts w:ascii="Tahoma" w:eastAsia="Times New Roman" w:hAnsi="Tahoma" w:cs="Tahoma"/>
                <w:color w:val="000000"/>
                <w:sz w:val="19"/>
                <w:szCs w:val="19"/>
                <w:lang w:bidi="ar-SA"/>
              </w:rPr>
              <w:t xml:space="preserve"> solution acetate ion or 1000 </w:t>
            </w:r>
            <w:r w:rsidRPr="00094226">
              <w:rPr>
                <w:rFonts w:ascii="Tahoma" w:eastAsia="Times New Roman" w:hAnsi="Tahoma" w:cs="Tahoma"/>
                <w:i/>
                <w:iCs/>
                <w:color w:val="000000"/>
                <w:sz w:val="19"/>
                <w:szCs w:val="19"/>
                <w:lang w:bidi="ar-SA"/>
              </w:rPr>
              <w:t>µ</w:t>
            </w:r>
            <w:r w:rsidRPr="00094226">
              <w:rPr>
                <w:rFonts w:ascii="Tahoma" w:eastAsia="Times New Roman" w:hAnsi="Tahoma" w:cs="Tahoma"/>
                <w:color w:val="000000"/>
                <w:sz w:val="19"/>
                <w:szCs w:val="19"/>
                <w:lang w:bidi="ar-SA"/>
              </w:rPr>
              <w:t>g/</w:t>
            </w:r>
            <w:proofErr w:type="spellStart"/>
            <w:r w:rsidRPr="00094226">
              <w:rPr>
                <w:rFonts w:ascii="Tahoma" w:eastAsia="Times New Roman" w:hAnsi="Tahoma" w:cs="Tahoma"/>
                <w:color w:val="000000"/>
                <w:sz w:val="19"/>
                <w:szCs w:val="19"/>
                <w:lang w:bidi="ar-SA"/>
              </w:rPr>
              <w:t>mL</w:t>
            </w:r>
            <w:proofErr w:type="spellEnd"/>
            <w:r w:rsidRPr="00094226">
              <w:rPr>
                <w:rFonts w:ascii="Tahoma" w:eastAsia="Times New Roman" w:hAnsi="Tahoma" w:cs="Tahoma"/>
                <w:color w:val="000000"/>
                <w:sz w:val="19"/>
                <w:szCs w:val="19"/>
                <w:lang w:bidi="ar-SA"/>
              </w:rPr>
              <w:t xml:space="preserve"> acetate ion) may be prepared by placing 0.6947 g sodium acetate in 500 </w:t>
            </w:r>
            <w:proofErr w:type="spellStart"/>
            <w:r w:rsidRPr="00094226">
              <w:rPr>
                <w:rFonts w:ascii="Tahoma" w:eastAsia="Times New Roman" w:hAnsi="Tahoma" w:cs="Tahoma"/>
                <w:color w:val="000000"/>
                <w:sz w:val="19"/>
                <w:szCs w:val="19"/>
                <w:lang w:bidi="ar-SA"/>
              </w:rPr>
              <w:t>mL</w:t>
            </w:r>
            <w:proofErr w:type="spellEnd"/>
            <w:r w:rsidRPr="00094226">
              <w:rPr>
                <w:rFonts w:ascii="Tahoma" w:eastAsia="Times New Roman" w:hAnsi="Tahoma" w:cs="Tahoma"/>
                <w:color w:val="000000"/>
                <w:sz w:val="19"/>
                <w:szCs w:val="19"/>
                <w:lang w:bidi="ar-SA"/>
              </w:rPr>
              <w:t xml:space="preserve"> </w:t>
            </w:r>
            <w:proofErr w:type="spellStart"/>
            <w:r w:rsidRPr="00094226">
              <w:rPr>
                <w:rFonts w:ascii="Tahoma" w:eastAsia="Times New Roman" w:hAnsi="Tahoma" w:cs="Tahoma"/>
                <w:color w:val="000000"/>
                <w:sz w:val="19"/>
                <w:szCs w:val="19"/>
                <w:lang w:bidi="ar-SA"/>
              </w:rPr>
              <w:t>deionized</w:t>
            </w:r>
            <w:proofErr w:type="spellEnd"/>
            <w:r w:rsidRPr="00094226">
              <w:rPr>
                <w:rFonts w:ascii="Tahoma" w:eastAsia="Times New Roman" w:hAnsi="Tahoma" w:cs="Tahoma"/>
                <w:color w:val="000000"/>
                <w:sz w:val="19"/>
                <w:szCs w:val="19"/>
                <w:lang w:bidi="ar-SA"/>
              </w:rPr>
              <w:t xml:space="preserve"> water.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3.3.2 Bracket sample concentrations with working standard concentrations. If sample concentrations are higher than the concentration range of prepared standards, either analyze higher standards, or dilute the sample. The higher standards should be at least as high in concentration as the highest sample. Diluted samples should be prepared with extracting solvent to obtain a concentration within the existing standard range. Prepare dilutions of the stock standards in the concentration range </w:t>
            </w:r>
            <w:proofErr w:type="gramStart"/>
            <w:r w:rsidRPr="00094226">
              <w:rPr>
                <w:rFonts w:ascii="Tahoma" w:eastAsia="Times New Roman" w:hAnsi="Tahoma" w:cs="Tahoma"/>
                <w:color w:val="000000"/>
                <w:sz w:val="19"/>
                <w:szCs w:val="19"/>
                <w:lang w:bidi="ar-SA"/>
              </w:rPr>
              <w:t xml:space="preserve">of 0.1 to 200 </w:t>
            </w:r>
            <w:r w:rsidRPr="00094226">
              <w:rPr>
                <w:rFonts w:ascii="Tahoma" w:eastAsia="Times New Roman" w:hAnsi="Tahoma" w:cs="Tahoma"/>
                <w:i/>
                <w:iCs/>
                <w:color w:val="000000"/>
                <w:sz w:val="19"/>
                <w:szCs w:val="19"/>
                <w:lang w:bidi="ar-SA"/>
              </w:rPr>
              <w:t>µ</w:t>
            </w:r>
            <w:r w:rsidRPr="00094226">
              <w:rPr>
                <w:rFonts w:ascii="Tahoma" w:eastAsia="Times New Roman" w:hAnsi="Tahoma" w:cs="Tahoma"/>
                <w:color w:val="000000"/>
                <w:sz w:val="19"/>
                <w:szCs w:val="19"/>
                <w:lang w:bidi="ar-SA"/>
              </w:rPr>
              <w:t>g/</w:t>
            </w:r>
            <w:proofErr w:type="spellStart"/>
            <w:r w:rsidRPr="00094226">
              <w:rPr>
                <w:rFonts w:ascii="Tahoma" w:eastAsia="Times New Roman" w:hAnsi="Tahoma" w:cs="Tahoma"/>
                <w:color w:val="000000"/>
                <w:sz w:val="19"/>
                <w:szCs w:val="19"/>
                <w:lang w:bidi="ar-SA"/>
              </w:rPr>
              <w:t>mL</w:t>
            </w:r>
            <w:proofErr w:type="spellEnd"/>
            <w:r w:rsidRPr="00094226">
              <w:rPr>
                <w:rFonts w:ascii="Tahoma" w:eastAsia="Times New Roman" w:hAnsi="Tahoma" w:cs="Tahoma"/>
                <w:color w:val="000000"/>
                <w:sz w:val="19"/>
                <w:szCs w:val="19"/>
                <w:lang w:bidi="ar-SA"/>
              </w:rPr>
              <w:t xml:space="preserve"> for analysis with the 0.01 N </w:t>
            </w:r>
            <w:proofErr w:type="spellStart"/>
            <w:r w:rsidRPr="00094226">
              <w:rPr>
                <w:rFonts w:ascii="Tahoma" w:eastAsia="Times New Roman" w:hAnsi="Tahoma" w:cs="Tahoma"/>
                <w:color w:val="000000"/>
                <w:sz w:val="19"/>
                <w:szCs w:val="19"/>
                <w:lang w:bidi="ar-SA"/>
              </w:rPr>
              <w:t>NaOH</w:t>
            </w:r>
            <w:proofErr w:type="spellEnd"/>
            <w:r w:rsidRPr="00094226">
              <w:rPr>
                <w:rFonts w:ascii="Tahoma" w:eastAsia="Times New Roman" w:hAnsi="Tahoma" w:cs="Tahoma"/>
                <w:color w:val="000000"/>
                <w:sz w:val="19"/>
                <w:szCs w:val="19"/>
                <w:lang w:bidi="ar-SA"/>
              </w:rPr>
              <w:t xml:space="preserve"> solution used for extracting the samples</w:t>
            </w:r>
            <w:proofErr w:type="gramEnd"/>
            <w:r w:rsidRPr="00094226">
              <w:rPr>
                <w:rFonts w:ascii="Tahoma" w:eastAsia="Times New Roman" w:hAnsi="Tahoma" w:cs="Tahoma"/>
                <w:color w:val="000000"/>
                <w:sz w:val="19"/>
                <w:szCs w:val="19"/>
                <w:lang w:bidi="ar-SA"/>
              </w:rPr>
              <w:t>. The same reagent solution should be used to prepare samples and standards, matrix matching, as the retention time of the acetate peak is affected by the matrix concentration.</w:t>
            </w:r>
          </w:p>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color w:val="000000"/>
                <w:sz w:val="19"/>
                <w:szCs w:val="19"/>
                <w:lang w:bidi="ar-SA"/>
              </w:rPr>
              <w:t>3.4 Sample preparation</w:t>
            </w:r>
            <w:r w:rsidRPr="00094226">
              <w:rPr>
                <w:rFonts w:ascii="Tahoma" w:eastAsia="Times New Roman" w:hAnsi="Tahoma" w:cs="Tahoma"/>
                <w:sz w:val="24"/>
                <w:szCs w:val="24"/>
                <w:lang w:bidi="ar-SA"/>
              </w:rPr>
              <w:t xml:space="preserve"> </w:t>
            </w:r>
          </w:p>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color w:val="000000"/>
                <w:sz w:val="19"/>
                <w:szCs w:val="19"/>
                <w:lang w:bidi="ar-SA"/>
              </w:rPr>
              <w:t xml:space="preserve">3.4.1 Remove the plastic end caps from the sample tubes and carefully transfer the adsorbent sections to separate 20-mL vials. Discard the glass tube, urethane foam plug and glass wool plug.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3.4.2 Add 10 </w:t>
            </w:r>
            <w:proofErr w:type="spellStart"/>
            <w:r w:rsidRPr="00094226">
              <w:rPr>
                <w:rFonts w:ascii="Tahoma" w:eastAsia="Times New Roman" w:hAnsi="Tahoma" w:cs="Tahoma"/>
                <w:color w:val="000000"/>
                <w:sz w:val="19"/>
                <w:szCs w:val="19"/>
                <w:lang w:bidi="ar-SA"/>
              </w:rPr>
              <w:t>mL</w:t>
            </w:r>
            <w:proofErr w:type="spellEnd"/>
            <w:r w:rsidRPr="00094226">
              <w:rPr>
                <w:rFonts w:ascii="Tahoma" w:eastAsia="Times New Roman" w:hAnsi="Tahoma" w:cs="Tahoma"/>
                <w:color w:val="000000"/>
                <w:sz w:val="19"/>
                <w:szCs w:val="19"/>
                <w:lang w:bidi="ar-SA"/>
              </w:rPr>
              <w:t xml:space="preserve"> of 0.01 N </w:t>
            </w:r>
            <w:proofErr w:type="spellStart"/>
            <w:r w:rsidRPr="00094226">
              <w:rPr>
                <w:rFonts w:ascii="Tahoma" w:eastAsia="Times New Roman" w:hAnsi="Tahoma" w:cs="Tahoma"/>
                <w:color w:val="000000"/>
                <w:sz w:val="19"/>
                <w:szCs w:val="19"/>
                <w:lang w:bidi="ar-SA"/>
              </w:rPr>
              <w:t>NaOH</w:t>
            </w:r>
            <w:proofErr w:type="spellEnd"/>
            <w:r w:rsidRPr="00094226">
              <w:rPr>
                <w:rFonts w:ascii="Tahoma" w:eastAsia="Times New Roman" w:hAnsi="Tahoma" w:cs="Tahoma"/>
                <w:color w:val="000000"/>
                <w:sz w:val="19"/>
                <w:szCs w:val="19"/>
                <w:lang w:bidi="ar-SA"/>
              </w:rPr>
              <w:t xml:space="preserve"> to each vial using a </w:t>
            </w:r>
            <w:proofErr w:type="spellStart"/>
            <w:r w:rsidRPr="00094226">
              <w:rPr>
                <w:rFonts w:ascii="Tahoma" w:eastAsia="Times New Roman" w:hAnsi="Tahoma" w:cs="Tahoma"/>
                <w:color w:val="000000"/>
                <w:sz w:val="19"/>
                <w:szCs w:val="19"/>
                <w:lang w:bidi="ar-SA"/>
              </w:rPr>
              <w:t>pipettor</w:t>
            </w:r>
            <w:proofErr w:type="spellEnd"/>
            <w:r w:rsidRPr="00094226">
              <w:rPr>
                <w:rFonts w:ascii="Tahoma" w:eastAsia="Times New Roman" w:hAnsi="Tahoma" w:cs="Tahoma"/>
                <w:color w:val="000000"/>
                <w:sz w:val="19"/>
                <w:szCs w:val="19"/>
                <w:lang w:bidi="ar-SA"/>
              </w:rPr>
              <w:t xml:space="preserve"> or volumetric </w:t>
            </w:r>
            <w:proofErr w:type="spellStart"/>
            <w:r w:rsidRPr="00094226">
              <w:rPr>
                <w:rFonts w:ascii="Tahoma" w:eastAsia="Times New Roman" w:hAnsi="Tahoma" w:cs="Tahoma"/>
                <w:color w:val="000000"/>
                <w:sz w:val="19"/>
                <w:szCs w:val="19"/>
                <w:lang w:bidi="ar-SA"/>
              </w:rPr>
              <w:t>pipet</w:t>
            </w:r>
            <w:proofErr w:type="spellEnd"/>
            <w:r w:rsidRPr="00094226">
              <w:rPr>
                <w:rFonts w:ascii="Tahoma" w:eastAsia="Times New Roman" w:hAnsi="Tahoma" w:cs="Tahoma"/>
                <w:color w:val="000000"/>
                <w:sz w:val="19"/>
                <w:szCs w:val="19"/>
                <w:lang w:bidi="ar-SA"/>
              </w:rPr>
              <w:t xml:space="preserve">.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3.4.3 Immediately seal the vials with caps.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3.4.4 Shake the vials on shaker for 30 minutes. Spin down the charcoal on a centrifuge for 5 min at about 2800 rpm, or allow </w:t>
            </w:r>
            <w:proofErr w:type="gramStart"/>
            <w:r w:rsidRPr="00094226">
              <w:rPr>
                <w:rFonts w:ascii="Tahoma" w:eastAsia="Times New Roman" w:hAnsi="Tahoma" w:cs="Tahoma"/>
                <w:color w:val="000000"/>
                <w:sz w:val="19"/>
                <w:szCs w:val="19"/>
                <w:lang w:bidi="ar-SA"/>
              </w:rPr>
              <w:t>to settle</w:t>
            </w:r>
            <w:proofErr w:type="gramEnd"/>
            <w:r w:rsidRPr="00094226">
              <w:rPr>
                <w:rFonts w:ascii="Tahoma" w:eastAsia="Times New Roman" w:hAnsi="Tahoma" w:cs="Tahoma"/>
                <w:color w:val="000000"/>
                <w:sz w:val="19"/>
                <w:szCs w:val="19"/>
                <w:lang w:bidi="ar-SA"/>
              </w:rPr>
              <w:t xml:space="preserve"> for at least two hours.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3.4.5 Transfer supernatant to </w:t>
            </w:r>
            <w:proofErr w:type="spellStart"/>
            <w:r w:rsidRPr="00094226">
              <w:rPr>
                <w:rFonts w:ascii="Tahoma" w:eastAsia="Times New Roman" w:hAnsi="Tahoma" w:cs="Tahoma"/>
                <w:color w:val="000000"/>
                <w:sz w:val="19"/>
                <w:szCs w:val="19"/>
                <w:lang w:bidi="ar-SA"/>
              </w:rPr>
              <w:t>autosampler</w:t>
            </w:r>
            <w:proofErr w:type="spellEnd"/>
            <w:r w:rsidRPr="00094226">
              <w:rPr>
                <w:rFonts w:ascii="Tahoma" w:eastAsia="Times New Roman" w:hAnsi="Tahoma" w:cs="Tahoma"/>
                <w:color w:val="000000"/>
                <w:sz w:val="19"/>
                <w:szCs w:val="19"/>
                <w:lang w:bidi="ar-SA"/>
              </w:rPr>
              <w:t xml:space="preserve"> vials for analysis, being careful not to transfer any particles of charcoal, as the particles may clog the </w:t>
            </w:r>
            <w:proofErr w:type="spellStart"/>
            <w:r w:rsidRPr="00094226">
              <w:rPr>
                <w:rFonts w:ascii="Tahoma" w:eastAsia="Times New Roman" w:hAnsi="Tahoma" w:cs="Tahoma"/>
                <w:color w:val="000000"/>
                <w:sz w:val="19"/>
                <w:szCs w:val="19"/>
                <w:lang w:bidi="ar-SA"/>
              </w:rPr>
              <w:t>autosampler</w:t>
            </w:r>
            <w:proofErr w:type="spellEnd"/>
            <w:r w:rsidRPr="00094226">
              <w:rPr>
                <w:rFonts w:ascii="Tahoma" w:eastAsia="Times New Roman" w:hAnsi="Tahoma" w:cs="Tahoma"/>
                <w:color w:val="000000"/>
                <w:sz w:val="19"/>
                <w:szCs w:val="19"/>
                <w:lang w:bidi="ar-SA"/>
              </w:rPr>
              <w:t xml:space="preserve"> or instrument.</w:t>
            </w:r>
          </w:p>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color w:val="000000"/>
                <w:sz w:val="19"/>
                <w:szCs w:val="19"/>
                <w:lang w:bidi="ar-SA"/>
              </w:rPr>
              <w:t>3.5 Analysis</w:t>
            </w:r>
            <w:r w:rsidRPr="00094226">
              <w:rPr>
                <w:rFonts w:ascii="Tahoma" w:eastAsia="Times New Roman" w:hAnsi="Tahoma" w:cs="Tahoma"/>
                <w:sz w:val="24"/>
                <w:szCs w:val="24"/>
                <w:lang w:bidi="ar-SA"/>
              </w:rPr>
              <w:t xml:space="preserve"> </w:t>
            </w:r>
          </w:p>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color w:val="000000"/>
                <w:sz w:val="19"/>
                <w:szCs w:val="19"/>
                <w:lang w:bidi="ar-SA"/>
              </w:rPr>
              <w:t>3.5.1 Ion chromatograph conditions.</w:t>
            </w:r>
            <w:r w:rsidRPr="00094226">
              <w:rPr>
                <w:rFonts w:ascii="Tahoma" w:eastAsia="Times New Roman" w:hAnsi="Tahoma" w:cs="Tahoma"/>
                <w:sz w:val="24"/>
                <w:szCs w:val="24"/>
                <w:lang w:bidi="ar-SA"/>
              </w:rPr>
              <w:br/>
              <w:t xml:space="preserve">  </w:t>
            </w:r>
          </w:p>
          <w:tbl>
            <w:tblPr>
              <w:tblW w:w="9090" w:type="dxa"/>
              <w:jc w:val="center"/>
              <w:tblCellSpacing w:w="7" w:type="dxa"/>
              <w:tblCellMar>
                <w:top w:w="30" w:type="dxa"/>
                <w:left w:w="30" w:type="dxa"/>
                <w:bottom w:w="30" w:type="dxa"/>
                <w:right w:w="30" w:type="dxa"/>
              </w:tblCellMar>
              <w:tblLook w:val="04A0"/>
            </w:tblPr>
            <w:tblGrid>
              <w:gridCol w:w="2178"/>
              <w:gridCol w:w="2246"/>
              <w:gridCol w:w="4666"/>
            </w:tblGrid>
            <w:tr w:rsidR="00094226" w:rsidRPr="00094226">
              <w:trPr>
                <w:tblCellSpacing w:w="7" w:type="dxa"/>
                <w:jc w:val="center"/>
              </w:trPr>
              <w:tc>
                <w:tcPr>
                  <w:tcW w:w="2145" w:type="dxa"/>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IC conditions columns:</w:t>
                  </w:r>
                </w:p>
              </w:tc>
              <w:tc>
                <w:tcPr>
                  <w:tcW w:w="2220" w:type="dxa"/>
                  <w:hideMark/>
                </w:tcPr>
                <w:p w:rsidR="00094226" w:rsidRPr="00094226" w:rsidRDefault="00094226" w:rsidP="00094226">
                  <w:pPr>
                    <w:bidi w:val="0"/>
                    <w:ind w:right="0"/>
                    <w:jc w:val="center"/>
                    <w:rPr>
                      <w:rFonts w:ascii="Tahoma" w:eastAsia="Times New Roman" w:hAnsi="Tahoma" w:cs="Tahoma"/>
                      <w:color w:val="000000"/>
                      <w:sz w:val="19"/>
                      <w:szCs w:val="19"/>
                      <w:lang w:bidi="ar-SA"/>
                    </w:rPr>
                  </w:pPr>
                  <w:proofErr w:type="spellStart"/>
                  <w:r w:rsidRPr="00094226">
                    <w:rPr>
                      <w:rFonts w:ascii="Tahoma" w:eastAsia="Times New Roman" w:hAnsi="Tahoma" w:cs="Tahoma"/>
                      <w:color w:val="000000"/>
                      <w:sz w:val="19"/>
                      <w:szCs w:val="19"/>
                      <w:lang w:bidi="ar-SA"/>
                    </w:rPr>
                    <w:t>IonPac</w:t>
                  </w:r>
                  <w:proofErr w:type="spellEnd"/>
                  <w:r w:rsidRPr="00094226">
                    <w:rPr>
                      <w:rFonts w:ascii="Tahoma" w:eastAsia="Times New Roman" w:hAnsi="Tahoma" w:cs="Tahoma"/>
                      <w:color w:val="000000"/>
                      <w:sz w:val="19"/>
                      <w:szCs w:val="19"/>
                      <w:lang w:bidi="ar-SA"/>
                    </w:rPr>
                    <w:t xml:space="preserve"> AS4A column 250-mm × 4-mm </w:t>
                  </w:r>
                  <w:proofErr w:type="spellStart"/>
                  <w:r w:rsidRPr="00094226">
                    <w:rPr>
                      <w:rFonts w:ascii="Tahoma" w:eastAsia="Times New Roman" w:hAnsi="Tahoma" w:cs="Tahoma"/>
                      <w:color w:val="000000"/>
                      <w:sz w:val="19"/>
                      <w:szCs w:val="19"/>
                      <w:lang w:bidi="ar-SA"/>
                    </w:rPr>
                    <w:t>i.d</w:t>
                  </w:r>
                  <w:proofErr w:type="spellEnd"/>
                  <w:r w:rsidRPr="00094226">
                    <w:rPr>
                      <w:rFonts w:ascii="Tahoma" w:eastAsia="Times New Roman" w:hAnsi="Tahoma" w:cs="Tahoma"/>
                      <w:color w:val="000000"/>
                      <w:sz w:val="19"/>
                      <w:szCs w:val="19"/>
                      <w:lang w:bidi="ar-SA"/>
                    </w:rPr>
                    <w:t xml:space="preserve">. and </w:t>
                  </w:r>
                  <w:proofErr w:type="spellStart"/>
                  <w:r w:rsidRPr="00094226">
                    <w:rPr>
                      <w:rFonts w:ascii="Tahoma" w:eastAsia="Times New Roman" w:hAnsi="Tahoma" w:cs="Tahoma"/>
                      <w:color w:val="000000"/>
                      <w:sz w:val="19"/>
                      <w:szCs w:val="19"/>
                      <w:lang w:bidi="ar-SA"/>
                    </w:rPr>
                    <w:t>IonPac</w:t>
                  </w:r>
                  <w:proofErr w:type="spellEnd"/>
                  <w:r w:rsidRPr="00094226">
                    <w:rPr>
                      <w:rFonts w:ascii="Tahoma" w:eastAsia="Times New Roman" w:hAnsi="Tahoma" w:cs="Tahoma"/>
                      <w:color w:val="000000"/>
                      <w:sz w:val="19"/>
                      <w:szCs w:val="19"/>
                      <w:lang w:bidi="ar-SA"/>
                    </w:rPr>
                    <w:t xml:space="preserve"> AG-4A guard column 50-mm × 4-mm </w:t>
                  </w:r>
                  <w:proofErr w:type="spellStart"/>
                  <w:r w:rsidRPr="00094226">
                    <w:rPr>
                      <w:rFonts w:ascii="Tahoma" w:eastAsia="Times New Roman" w:hAnsi="Tahoma" w:cs="Tahoma"/>
                      <w:color w:val="000000"/>
                      <w:sz w:val="19"/>
                      <w:szCs w:val="19"/>
                      <w:lang w:bidi="ar-SA"/>
                    </w:rPr>
                    <w:t>i.d</w:t>
                  </w:r>
                  <w:proofErr w:type="spellEnd"/>
                  <w:r w:rsidRPr="00094226">
                    <w:rPr>
                      <w:rFonts w:ascii="Tahoma" w:eastAsia="Times New Roman" w:hAnsi="Tahoma" w:cs="Tahoma"/>
                      <w:color w:val="000000"/>
                      <w:sz w:val="19"/>
                      <w:szCs w:val="19"/>
                      <w:lang w:bidi="ar-SA"/>
                    </w:rPr>
                    <w:t>. at 30ºC</w:t>
                  </w:r>
                </w:p>
              </w:tc>
              <w:tc>
                <w:tcPr>
                  <w:tcW w:w="4620" w:type="dxa"/>
                  <w:vMerge w:val="restart"/>
                  <w:vAlign w:val="center"/>
                  <w:hideMark/>
                </w:tcPr>
                <w:p w:rsidR="00094226" w:rsidRPr="00094226" w:rsidRDefault="00094226" w:rsidP="00094226">
                  <w:pPr>
                    <w:bidi w:val="0"/>
                    <w:ind w:right="0"/>
                    <w:jc w:val="center"/>
                    <w:rPr>
                      <w:rFonts w:ascii="Tahoma" w:eastAsia="Times New Roman" w:hAnsi="Tahoma" w:cs="Tahoma"/>
                      <w:b/>
                      <w:bCs/>
                      <w:color w:val="000000"/>
                      <w:sz w:val="16"/>
                      <w:szCs w:val="16"/>
                      <w:lang w:bidi="ar-SA"/>
                    </w:rPr>
                  </w:pPr>
                  <w:r>
                    <w:rPr>
                      <w:rFonts w:ascii="Tahoma" w:eastAsia="Times New Roman" w:hAnsi="Tahoma" w:cs="Tahoma"/>
                      <w:b/>
                      <w:bCs/>
                      <w:noProof/>
                      <w:color w:val="000000"/>
                      <w:sz w:val="16"/>
                      <w:szCs w:val="16"/>
                      <w:lang w:bidi="ar-SA"/>
                    </w:rPr>
                    <w:drawing>
                      <wp:inline distT="0" distB="0" distL="0" distR="0">
                        <wp:extent cx="2857500" cy="2714625"/>
                        <wp:effectExtent l="19050" t="0" r="0" b="0"/>
                        <wp:docPr id="18" name="Picture 18"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r problems with accessibility in using figures please contact the SLTC at (801) 233-4900."/>
                                <pic:cNvPicPr>
                                  <a:picLocks noChangeAspect="1" noChangeArrowheads="1"/>
                                </pic:cNvPicPr>
                              </pic:nvPicPr>
                              <pic:blipFill>
                                <a:blip r:embed="rId15"/>
                                <a:srcRect/>
                                <a:stretch>
                                  <a:fillRect/>
                                </a:stretch>
                              </pic:blipFill>
                              <pic:spPr bwMode="auto">
                                <a:xfrm>
                                  <a:off x="0" y="0"/>
                                  <a:ext cx="2857500" cy="2714625"/>
                                </a:xfrm>
                                <a:prstGeom prst="rect">
                                  <a:avLst/>
                                </a:prstGeom>
                                <a:noFill/>
                                <a:ln w="9525">
                                  <a:noFill/>
                                  <a:miter lim="800000"/>
                                  <a:headEnd/>
                                  <a:tailEnd/>
                                </a:ln>
                              </pic:spPr>
                            </pic:pic>
                          </a:graphicData>
                        </a:graphic>
                      </wp:inline>
                    </w:drawing>
                  </w:r>
                  <w:r w:rsidRPr="00094226">
                    <w:rPr>
                      <w:rFonts w:ascii="Tahoma" w:eastAsia="Times New Roman" w:hAnsi="Tahoma" w:cs="Tahoma"/>
                      <w:b/>
                      <w:bCs/>
                      <w:color w:val="000000"/>
                      <w:sz w:val="16"/>
                      <w:szCs w:val="16"/>
                      <w:lang w:bidi="ar-SA"/>
                    </w:rPr>
                    <w:br/>
                    <w:t>Figure 3.5.1 A chromatogram of 203 µg/</w:t>
                  </w:r>
                  <w:proofErr w:type="spellStart"/>
                  <w:r w:rsidRPr="00094226">
                    <w:rPr>
                      <w:rFonts w:ascii="Tahoma" w:eastAsia="Times New Roman" w:hAnsi="Tahoma" w:cs="Tahoma"/>
                      <w:b/>
                      <w:bCs/>
                      <w:color w:val="000000"/>
                      <w:sz w:val="16"/>
                      <w:szCs w:val="16"/>
                      <w:lang w:bidi="ar-SA"/>
                    </w:rPr>
                    <w:t>mL</w:t>
                  </w:r>
                  <w:proofErr w:type="spellEnd"/>
                  <w:r w:rsidRPr="00094226">
                    <w:rPr>
                      <w:rFonts w:ascii="Tahoma" w:eastAsia="Times New Roman" w:hAnsi="Tahoma" w:cs="Tahoma"/>
                      <w:b/>
                      <w:bCs/>
                      <w:color w:val="000000"/>
                      <w:sz w:val="16"/>
                      <w:szCs w:val="16"/>
                      <w:lang w:bidi="ar-SA"/>
                    </w:rPr>
                    <w:t xml:space="preserve"> acetic acid (200 µg/</w:t>
                  </w:r>
                  <w:proofErr w:type="spellStart"/>
                  <w:r w:rsidRPr="00094226">
                    <w:rPr>
                      <w:rFonts w:ascii="Tahoma" w:eastAsia="Times New Roman" w:hAnsi="Tahoma" w:cs="Tahoma"/>
                      <w:b/>
                      <w:bCs/>
                      <w:color w:val="000000"/>
                      <w:sz w:val="16"/>
                      <w:szCs w:val="16"/>
                      <w:lang w:bidi="ar-SA"/>
                    </w:rPr>
                    <w:t>mL</w:t>
                  </w:r>
                  <w:proofErr w:type="spellEnd"/>
                  <w:r w:rsidRPr="00094226">
                    <w:rPr>
                      <w:rFonts w:ascii="Tahoma" w:eastAsia="Times New Roman" w:hAnsi="Tahoma" w:cs="Tahoma"/>
                      <w:b/>
                      <w:bCs/>
                      <w:color w:val="000000"/>
                      <w:sz w:val="16"/>
                      <w:szCs w:val="16"/>
                      <w:lang w:bidi="ar-SA"/>
                    </w:rPr>
                    <w:t xml:space="preserve"> acetate </w:t>
                  </w:r>
                  <w:proofErr w:type="gramStart"/>
                  <w:r w:rsidRPr="00094226">
                    <w:rPr>
                      <w:rFonts w:ascii="Tahoma" w:eastAsia="Times New Roman" w:hAnsi="Tahoma" w:cs="Tahoma"/>
                      <w:b/>
                      <w:bCs/>
                      <w:color w:val="000000"/>
                      <w:sz w:val="16"/>
                      <w:szCs w:val="16"/>
                      <w:lang w:bidi="ar-SA"/>
                    </w:rPr>
                    <w:t>ion</w:t>
                  </w:r>
                  <w:proofErr w:type="gramEnd"/>
                  <w:r w:rsidRPr="00094226">
                    <w:rPr>
                      <w:rFonts w:ascii="Tahoma" w:eastAsia="Times New Roman" w:hAnsi="Tahoma" w:cs="Tahoma"/>
                      <w:b/>
                      <w:bCs/>
                      <w:color w:val="000000"/>
                      <w:sz w:val="16"/>
                      <w:szCs w:val="16"/>
                      <w:lang w:bidi="ar-SA"/>
                    </w:rPr>
                    <w:t xml:space="preserve">) in 0.01 N </w:t>
                  </w:r>
                  <w:proofErr w:type="spellStart"/>
                  <w:r w:rsidRPr="00094226">
                    <w:rPr>
                      <w:rFonts w:ascii="Tahoma" w:eastAsia="Times New Roman" w:hAnsi="Tahoma" w:cs="Tahoma"/>
                      <w:b/>
                      <w:bCs/>
                      <w:color w:val="000000"/>
                      <w:sz w:val="16"/>
                      <w:szCs w:val="16"/>
                      <w:lang w:bidi="ar-SA"/>
                    </w:rPr>
                    <w:t>NaOH</w:t>
                  </w:r>
                  <w:proofErr w:type="spellEnd"/>
                  <w:r w:rsidRPr="00094226">
                    <w:rPr>
                      <w:rFonts w:ascii="Tahoma" w:eastAsia="Times New Roman" w:hAnsi="Tahoma" w:cs="Tahoma"/>
                      <w:b/>
                      <w:bCs/>
                      <w:color w:val="000000"/>
                      <w:sz w:val="16"/>
                      <w:szCs w:val="16"/>
                      <w:lang w:bidi="ar-SA"/>
                    </w:rPr>
                    <w:t>. (Key: (1) water; (2) acetate ion.)</w:t>
                  </w:r>
                </w:p>
              </w:tc>
            </w:tr>
            <w:tr w:rsidR="00094226" w:rsidRPr="00094226">
              <w:trPr>
                <w:tblCellSpacing w:w="7" w:type="dxa"/>
                <w:jc w:val="center"/>
              </w:trPr>
              <w:tc>
                <w:tcPr>
                  <w:tcW w:w="214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flow rate:</w:t>
                  </w:r>
                </w:p>
              </w:tc>
              <w:tc>
                <w:tcPr>
                  <w:tcW w:w="2220"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1.4 </w:t>
                  </w:r>
                  <w:proofErr w:type="spellStart"/>
                  <w:r w:rsidRPr="00094226">
                    <w:rPr>
                      <w:rFonts w:ascii="Tahoma" w:eastAsia="Times New Roman" w:hAnsi="Tahoma" w:cs="Tahoma"/>
                      <w:color w:val="000000"/>
                      <w:sz w:val="19"/>
                      <w:szCs w:val="19"/>
                      <w:lang w:bidi="ar-SA"/>
                    </w:rPr>
                    <w:t>mL</w:t>
                  </w:r>
                  <w:proofErr w:type="spellEnd"/>
                  <w:r w:rsidRPr="00094226">
                    <w:rPr>
                      <w:rFonts w:ascii="Tahoma" w:eastAsia="Times New Roman" w:hAnsi="Tahoma" w:cs="Tahoma"/>
                      <w:color w:val="000000"/>
                      <w:sz w:val="19"/>
                      <w:szCs w:val="19"/>
                      <w:lang w:bidi="ar-SA"/>
                    </w:rPr>
                    <w:t>/min</w:t>
                  </w:r>
                </w:p>
              </w:tc>
              <w:tc>
                <w:tcPr>
                  <w:tcW w:w="0" w:type="auto"/>
                  <w:vMerge/>
                  <w:vAlign w:val="center"/>
                  <w:hideMark/>
                </w:tcPr>
                <w:p w:rsidR="00094226" w:rsidRPr="00094226" w:rsidRDefault="00094226" w:rsidP="00094226">
                  <w:pPr>
                    <w:bidi w:val="0"/>
                    <w:ind w:right="0"/>
                    <w:jc w:val="left"/>
                    <w:rPr>
                      <w:rFonts w:ascii="Tahoma" w:eastAsia="Times New Roman" w:hAnsi="Tahoma" w:cs="Tahoma"/>
                      <w:b/>
                      <w:bCs/>
                      <w:color w:val="000000"/>
                      <w:sz w:val="16"/>
                      <w:szCs w:val="16"/>
                      <w:lang w:bidi="ar-SA"/>
                    </w:rPr>
                  </w:pPr>
                </w:p>
              </w:tc>
            </w:tr>
            <w:tr w:rsidR="00094226" w:rsidRPr="00094226">
              <w:trPr>
                <w:tblCellSpacing w:w="7" w:type="dxa"/>
                <w:jc w:val="center"/>
              </w:trPr>
              <w:tc>
                <w:tcPr>
                  <w:tcW w:w="214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roofErr w:type="spellStart"/>
                  <w:r w:rsidRPr="00094226">
                    <w:rPr>
                      <w:rFonts w:ascii="Tahoma" w:eastAsia="Times New Roman" w:hAnsi="Tahoma" w:cs="Tahoma"/>
                      <w:color w:val="000000"/>
                      <w:sz w:val="19"/>
                      <w:szCs w:val="19"/>
                      <w:lang w:bidi="ar-SA"/>
                    </w:rPr>
                    <w:t>eluent</w:t>
                  </w:r>
                  <w:proofErr w:type="spellEnd"/>
                  <w:r w:rsidRPr="00094226">
                    <w:rPr>
                      <w:rFonts w:ascii="Tahoma" w:eastAsia="Times New Roman" w:hAnsi="Tahoma" w:cs="Tahoma"/>
                      <w:color w:val="000000"/>
                      <w:sz w:val="19"/>
                      <w:szCs w:val="19"/>
                      <w:lang w:bidi="ar-SA"/>
                    </w:rPr>
                    <w:t>:</w:t>
                  </w:r>
                </w:p>
              </w:tc>
              <w:tc>
                <w:tcPr>
                  <w:tcW w:w="2220"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1.5 </w:t>
                  </w:r>
                  <w:proofErr w:type="spellStart"/>
                  <w:r w:rsidRPr="00094226">
                    <w:rPr>
                      <w:rFonts w:ascii="Tahoma" w:eastAsia="Times New Roman" w:hAnsi="Tahoma" w:cs="Tahoma"/>
                      <w:color w:val="000000"/>
                      <w:sz w:val="19"/>
                      <w:szCs w:val="19"/>
                      <w:lang w:bidi="ar-SA"/>
                    </w:rPr>
                    <w:t>mM</w:t>
                  </w:r>
                  <w:proofErr w:type="spellEnd"/>
                  <w:r w:rsidRPr="00094226">
                    <w:rPr>
                      <w:rFonts w:ascii="Tahoma" w:eastAsia="Times New Roman" w:hAnsi="Tahoma" w:cs="Tahoma"/>
                      <w:color w:val="000000"/>
                      <w:sz w:val="19"/>
                      <w:szCs w:val="19"/>
                      <w:lang w:bidi="ar-SA"/>
                    </w:rPr>
                    <w:t xml:space="preserve"> Na</w:t>
                  </w:r>
                  <w:r w:rsidRPr="00094226">
                    <w:rPr>
                      <w:rFonts w:ascii="Tahoma" w:eastAsia="Times New Roman" w:hAnsi="Tahoma" w:cs="Tahoma"/>
                      <w:color w:val="000000"/>
                      <w:sz w:val="19"/>
                      <w:szCs w:val="19"/>
                      <w:vertAlign w:val="subscript"/>
                      <w:lang w:bidi="ar-SA"/>
                    </w:rPr>
                    <w:t>2</w:t>
                  </w:r>
                  <w:r w:rsidRPr="00094226">
                    <w:rPr>
                      <w:rFonts w:ascii="Tahoma" w:eastAsia="Times New Roman" w:hAnsi="Tahoma" w:cs="Tahoma"/>
                      <w:color w:val="000000"/>
                      <w:sz w:val="19"/>
                      <w:szCs w:val="19"/>
                      <w:lang w:bidi="ar-SA"/>
                    </w:rPr>
                    <w:t>B</w:t>
                  </w:r>
                  <w:r w:rsidRPr="00094226">
                    <w:rPr>
                      <w:rFonts w:ascii="Tahoma" w:eastAsia="Times New Roman" w:hAnsi="Tahoma" w:cs="Tahoma"/>
                      <w:color w:val="000000"/>
                      <w:sz w:val="19"/>
                      <w:szCs w:val="19"/>
                      <w:vertAlign w:val="subscript"/>
                      <w:lang w:bidi="ar-SA"/>
                    </w:rPr>
                    <w:t>4</w:t>
                  </w:r>
                  <w:r w:rsidRPr="00094226">
                    <w:rPr>
                      <w:rFonts w:ascii="Tahoma" w:eastAsia="Times New Roman" w:hAnsi="Tahoma" w:cs="Tahoma"/>
                      <w:color w:val="000000"/>
                      <w:sz w:val="19"/>
                      <w:szCs w:val="19"/>
                      <w:lang w:bidi="ar-SA"/>
                    </w:rPr>
                    <w:t>O</w:t>
                  </w:r>
                  <w:r w:rsidRPr="00094226">
                    <w:rPr>
                      <w:rFonts w:ascii="Tahoma" w:eastAsia="Times New Roman" w:hAnsi="Tahoma" w:cs="Tahoma"/>
                      <w:color w:val="000000"/>
                      <w:sz w:val="19"/>
                      <w:szCs w:val="19"/>
                      <w:vertAlign w:val="subscript"/>
                      <w:lang w:bidi="ar-SA"/>
                    </w:rPr>
                    <w:t xml:space="preserve">7 </w:t>
                  </w:r>
                </w:p>
              </w:tc>
              <w:tc>
                <w:tcPr>
                  <w:tcW w:w="0" w:type="auto"/>
                  <w:vMerge/>
                  <w:vAlign w:val="center"/>
                  <w:hideMark/>
                </w:tcPr>
                <w:p w:rsidR="00094226" w:rsidRPr="00094226" w:rsidRDefault="00094226" w:rsidP="00094226">
                  <w:pPr>
                    <w:bidi w:val="0"/>
                    <w:ind w:right="0"/>
                    <w:jc w:val="left"/>
                    <w:rPr>
                      <w:rFonts w:ascii="Tahoma" w:eastAsia="Times New Roman" w:hAnsi="Tahoma" w:cs="Tahoma"/>
                      <w:b/>
                      <w:bCs/>
                      <w:color w:val="000000"/>
                      <w:sz w:val="16"/>
                      <w:szCs w:val="16"/>
                      <w:lang w:bidi="ar-SA"/>
                    </w:rPr>
                  </w:pPr>
                </w:p>
              </w:tc>
            </w:tr>
            <w:tr w:rsidR="00094226" w:rsidRPr="00094226">
              <w:trPr>
                <w:tblCellSpacing w:w="7" w:type="dxa"/>
                <w:jc w:val="center"/>
              </w:trPr>
              <w:tc>
                <w:tcPr>
                  <w:tcW w:w="214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pump pressure: </w:t>
                  </w:r>
                </w:p>
              </w:tc>
              <w:tc>
                <w:tcPr>
                  <w:tcW w:w="2220"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1200psi</w:t>
                  </w:r>
                </w:p>
              </w:tc>
              <w:tc>
                <w:tcPr>
                  <w:tcW w:w="0" w:type="auto"/>
                  <w:vMerge/>
                  <w:vAlign w:val="center"/>
                  <w:hideMark/>
                </w:tcPr>
                <w:p w:rsidR="00094226" w:rsidRPr="00094226" w:rsidRDefault="00094226" w:rsidP="00094226">
                  <w:pPr>
                    <w:bidi w:val="0"/>
                    <w:ind w:right="0"/>
                    <w:jc w:val="left"/>
                    <w:rPr>
                      <w:rFonts w:ascii="Tahoma" w:eastAsia="Times New Roman" w:hAnsi="Tahoma" w:cs="Tahoma"/>
                      <w:b/>
                      <w:bCs/>
                      <w:color w:val="000000"/>
                      <w:sz w:val="16"/>
                      <w:szCs w:val="16"/>
                      <w:lang w:bidi="ar-SA"/>
                    </w:rPr>
                  </w:pPr>
                </w:p>
              </w:tc>
            </w:tr>
            <w:tr w:rsidR="00094226" w:rsidRPr="00094226">
              <w:trPr>
                <w:tblCellSpacing w:w="7" w:type="dxa"/>
                <w:jc w:val="center"/>
              </w:trPr>
              <w:tc>
                <w:tcPr>
                  <w:tcW w:w="214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injection size: </w:t>
                  </w:r>
                </w:p>
              </w:tc>
              <w:tc>
                <w:tcPr>
                  <w:tcW w:w="2220"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50 </w:t>
                  </w:r>
                  <w:r w:rsidRPr="00094226">
                    <w:rPr>
                      <w:rFonts w:ascii="Tahoma" w:eastAsia="Times New Roman" w:hAnsi="Tahoma" w:cs="Tahoma"/>
                      <w:i/>
                      <w:iCs/>
                      <w:color w:val="000000"/>
                      <w:sz w:val="19"/>
                      <w:szCs w:val="19"/>
                      <w:lang w:bidi="ar-SA"/>
                    </w:rPr>
                    <w:t>µ</w:t>
                  </w:r>
                  <w:r w:rsidRPr="00094226">
                    <w:rPr>
                      <w:rFonts w:ascii="Tahoma" w:eastAsia="Times New Roman" w:hAnsi="Tahoma" w:cs="Tahoma"/>
                      <w:color w:val="000000"/>
                      <w:sz w:val="19"/>
                      <w:szCs w:val="19"/>
                      <w:lang w:bidi="ar-SA"/>
                    </w:rPr>
                    <w:t xml:space="preserve">L </w:t>
                  </w:r>
                </w:p>
              </w:tc>
              <w:tc>
                <w:tcPr>
                  <w:tcW w:w="0" w:type="auto"/>
                  <w:vMerge/>
                  <w:vAlign w:val="center"/>
                  <w:hideMark/>
                </w:tcPr>
                <w:p w:rsidR="00094226" w:rsidRPr="00094226" w:rsidRDefault="00094226" w:rsidP="00094226">
                  <w:pPr>
                    <w:bidi w:val="0"/>
                    <w:ind w:right="0"/>
                    <w:jc w:val="left"/>
                    <w:rPr>
                      <w:rFonts w:ascii="Tahoma" w:eastAsia="Times New Roman" w:hAnsi="Tahoma" w:cs="Tahoma"/>
                      <w:b/>
                      <w:bCs/>
                      <w:color w:val="000000"/>
                      <w:sz w:val="16"/>
                      <w:szCs w:val="16"/>
                      <w:lang w:bidi="ar-SA"/>
                    </w:rPr>
                  </w:pPr>
                </w:p>
              </w:tc>
            </w:tr>
            <w:tr w:rsidR="00094226" w:rsidRPr="00094226">
              <w:trPr>
                <w:tblCellSpacing w:w="7" w:type="dxa"/>
                <w:jc w:val="center"/>
              </w:trPr>
              <w:tc>
                <w:tcPr>
                  <w:tcW w:w="214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retention time:  </w:t>
                  </w:r>
                </w:p>
              </w:tc>
              <w:tc>
                <w:tcPr>
                  <w:tcW w:w="2220"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4.8 min acetate ion </w:t>
                  </w:r>
                </w:p>
              </w:tc>
              <w:tc>
                <w:tcPr>
                  <w:tcW w:w="0" w:type="auto"/>
                  <w:vMerge/>
                  <w:vAlign w:val="center"/>
                  <w:hideMark/>
                </w:tcPr>
                <w:p w:rsidR="00094226" w:rsidRPr="00094226" w:rsidRDefault="00094226" w:rsidP="00094226">
                  <w:pPr>
                    <w:bidi w:val="0"/>
                    <w:ind w:right="0"/>
                    <w:jc w:val="left"/>
                    <w:rPr>
                      <w:rFonts w:ascii="Tahoma" w:eastAsia="Times New Roman" w:hAnsi="Tahoma" w:cs="Tahoma"/>
                      <w:b/>
                      <w:bCs/>
                      <w:color w:val="000000"/>
                      <w:sz w:val="16"/>
                      <w:szCs w:val="16"/>
                      <w:lang w:bidi="ar-SA"/>
                    </w:rPr>
                  </w:pPr>
                </w:p>
              </w:tc>
            </w:tr>
          </w:tbl>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sz w:val="24"/>
                <w:szCs w:val="24"/>
                <w:lang w:bidi="ar-SA"/>
              </w:rPr>
              <w:br/>
            </w:r>
            <w:r w:rsidRPr="00094226">
              <w:rPr>
                <w:rFonts w:ascii="Tahoma" w:eastAsia="Times New Roman" w:hAnsi="Tahoma" w:cs="Tahoma"/>
                <w:color w:val="000000"/>
                <w:sz w:val="19"/>
                <w:szCs w:val="19"/>
                <w:lang w:bidi="ar-SA"/>
              </w:rPr>
              <w:t xml:space="preserve">3.5.2 Peak areas are measured by an integrator or other suitable means.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lastRenderedPageBreak/>
              <w:t xml:space="preserve">3.5.3 An external standard (ESTD) calibration method is used. A calibration curve can be constructed by plotting response of standard injections versus milligrams of </w:t>
            </w:r>
            <w:proofErr w:type="spellStart"/>
            <w:r w:rsidRPr="00094226">
              <w:rPr>
                <w:rFonts w:ascii="Tahoma" w:eastAsia="Times New Roman" w:hAnsi="Tahoma" w:cs="Tahoma"/>
                <w:color w:val="000000"/>
                <w:sz w:val="19"/>
                <w:szCs w:val="19"/>
                <w:lang w:bidi="ar-SA"/>
              </w:rPr>
              <w:t>analyte</w:t>
            </w:r>
            <w:proofErr w:type="spellEnd"/>
            <w:r w:rsidRPr="00094226">
              <w:rPr>
                <w:rFonts w:ascii="Tahoma" w:eastAsia="Times New Roman" w:hAnsi="Tahoma" w:cs="Tahoma"/>
                <w:color w:val="000000"/>
                <w:sz w:val="19"/>
                <w:szCs w:val="19"/>
                <w:lang w:bidi="ar-SA"/>
              </w:rPr>
              <w:t xml:space="preserve"> per sample. Bracket the samples with freshly prepared analytical standards over a range of concentrations.</w:t>
            </w:r>
          </w:p>
          <w:tbl>
            <w:tblPr>
              <w:tblW w:w="0" w:type="auto"/>
              <w:jc w:val="center"/>
              <w:tblCellSpacing w:w="15" w:type="dxa"/>
              <w:tblCellMar>
                <w:top w:w="15" w:type="dxa"/>
                <w:left w:w="15" w:type="dxa"/>
                <w:bottom w:w="15" w:type="dxa"/>
                <w:right w:w="15" w:type="dxa"/>
              </w:tblCellMar>
              <w:tblLook w:val="04A0"/>
            </w:tblPr>
            <w:tblGrid>
              <w:gridCol w:w="4350"/>
            </w:tblGrid>
            <w:tr w:rsidR="00094226" w:rsidRPr="00094226">
              <w:trPr>
                <w:tblCellSpacing w:w="15" w:type="dxa"/>
                <w:jc w:val="center"/>
              </w:trPr>
              <w:tc>
                <w:tcPr>
                  <w:tcW w:w="0" w:type="auto"/>
                  <w:vAlign w:val="center"/>
                  <w:hideMark/>
                </w:tcPr>
                <w:p w:rsidR="00094226" w:rsidRPr="00094226" w:rsidRDefault="00094226" w:rsidP="00094226">
                  <w:pPr>
                    <w:bidi w:val="0"/>
                    <w:ind w:right="0"/>
                    <w:jc w:val="center"/>
                    <w:rPr>
                      <w:rFonts w:ascii="Tahoma" w:eastAsia="Times New Roman" w:hAnsi="Tahoma" w:cs="Tahoma"/>
                      <w:sz w:val="24"/>
                      <w:szCs w:val="24"/>
                      <w:lang w:bidi="ar-SA"/>
                    </w:rPr>
                  </w:pPr>
                  <w:r>
                    <w:rPr>
                      <w:rFonts w:ascii="Tahoma" w:eastAsia="Times New Roman" w:hAnsi="Tahoma" w:cs="Tahoma"/>
                      <w:b/>
                      <w:bCs/>
                      <w:noProof/>
                      <w:color w:val="000000"/>
                      <w:sz w:val="16"/>
                      <w:szCs w:val="16"/>
                      <w:lang w:bidi="ar-SA"/>
                    </w:rPr>
                    <w:drawing>
                      <wp:inline distT="0" distB="0" distL="0" distR="0">
                        <wp:extent cx="2676525" cy="2209800"/>
                        <wp:effectExtent l="19050" t="0" r="9525" b="0"/>
                        <wp:docPr id="19" name="Picture 19"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or problems with accessibility in using figures please contact the SLTC at (801) 233-4900."/>
                                <pic:cNvPicPr>
                                  <a:picLocks noChangeAspect="1" noChangeArrowheads="1"/>
                                </pic:cNvPicPr>
                              </pic:nvPicPr>
                              <pic:blipFill>
                                <a:blip r:embed="rId16"/>
                                <a:srcRect/>
                                <a:stretch>
                                  <a:fillRect/>
                                </a:stretch>
                              </pic:blipFill>
                              <pic:spPr bwMode="auto">
                                <a:xfrm>
                                  <a:off x="0" y="0"/>
                                  <a:ext cx="2676525" cy="2209800"/>
                                </a:xfrm>
                                <a:prstGeom prst="rect">
                                  <a:avLst/>
                                </a:prstGeom>
                                <a:noFill/>
                                <a:ln w="9525">
                                  <a:noFill/>
                                  <a:miter lim="800000"/>
                                  <a:headEnd/>
                                  <a:tailEnd/>
                                </a:ln>
                              </pic:spPr>
                            </pic:pic>
                          </a:graphicData>
                        </a:graphic>
                      </wp:inline>
                    </w:drawing>
                  </w:r>
                  <w:r w:rsidRPr="00094226">
                    <w:rPr>
                      <w:rFonts w:ascii="Tahoma" w:eastAsia="Times New Roman" w:hAnsi="Tahoma" w:cs="Tahoma"/>
                      <w:b/>
                      <w:bCs/>
                      <w:color w:val="000000"/>
                      <w:sz w:val="16"/>
                      <w:szCs w:val="16"/>
                      <w:lang w:bidi="ar-SA"/>
                    </w:rPr>
                    <w:br/>
                    <w:t>Figure 3.5.3. Calibration curve of acetic acid.  </w:t>
                  </w:r>
                  <w:r w:rsidRPr="00094226">
                    <w:rPr>
                      <w:rFonts w:ascii="Tahoma" w:eastAsia="Times New Roman" w:hAnsi="Tahoma" w:cs="Tahoma"/>
                      <w:b/>
                      <w:bCs/>
                      <w:color w:val="000000"/>
                      <w:sz w:val="16"/>
                      <w:szCs w:val="16"/>
                      <w:lang w:bidi="ar-SA"/>
                    </w:rPr>
                    <w:br/>
                    <w:t>(Y=8.32x10</w:t>
                  </w:r>
                  <w:r w:rsidRPr="00094226">
                    <w:rPr>
                      <w:rFonts w:ascii="Tahoma" w:eastAsia="Times New Roman" w:hAnsi="Tahoma" w:cs="Tahoma"/>
                      <w:b/>
                      <w:bCs/>
                      <w:color w:val="000000"/>
                      <w:sz w:val="16"/>
                      <w:szCs w:val="16"/>
                      <w:vertAlign w:val="superscript"/>
                      <w:lang w:bidi="ar-SA"/>
                    </w:rPr>
                    <w:t xml:space="preserve">5 </w:t>
                  </w:r>
                  <w:r w:rsidRPr="00094226">
                    <w:rPr>
                      <w:rFonts w:ascii="Tahoma" w:eastAsia="Times New Roman" w:hAnsi="Tahoma" w:cs="Tahoma"/>
                      <w:b/>
                      <w:bCs/>
                      <w:color w:val="000000"/>
                      <w:sz w:val="16"/>
                      <w:szCs w:val="16"/>
                      <w:lang w:bidi="ar-SA"/>
                    </w:rPr>
                    <w:t>x+ 2.20x10</w:t>
                  </w:r>
                  <w:r w:rsidRPr="00094226">
                    <w:rPr>
                      <w:rFonts w:ascii="Tahoma" w:eastAsia="Times New Roman" w:hAnsi="Tahoma" w:cs="Tahoma"/>
                      <w:b/>
                      <w:bCs/>
                      <w:color w:val="000000"/>
                      <w:sz w:val="16"/>
                      <w:szCs w:val="16"/>
                      <w:vertAlign w:val="superscript"/>
                      <w:lang w:bidi="ar-SA"/>
                    </w:rPr>
                    <w:t>4</w:t>
                  </w:r>
                  <w:r w:rsidRPr="00094226">
                    <w:rPr>
                      <w:rFonts w:ascii="Tahoma" w:eastAsia="Times New Roman" w:hAnsi="Tahoma" w:cs="Tahoma"/>
                      <w:b/>
                      <w:bCs/>
                      <w:color w:val="000000"/>
                      <w:sz w:val="16"/>
                      <w:szCs w:val="16"/>
                      <w:lang w:bidi="ar-SA"/>
                    </w:rPr>
                    <w:t>).</w:t>
                  </w:r>
                </w:p>
              </w:tc>
            </w:tr>
          </w:tbl>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color w:val="000000"/>
                <w:sz w:val="19"/>
                <w:szCs w:val="19"/>
                <w:lang w:bidi="ar-SA"/>
              </w:rPr>
              <w:t>3.6 Interferences (analytical)</w:t>
            </w:r>
            <w:r w:rsidRPr="00094226">
              <w:rPr>
                <w:rFonts w:ascii="Tahoma" w:eastAsia="Times New Roman" w:hAnsi="Tahoma" w:cs="Tahoma"/>
                <w:sz w:val="24"/>
                <w:szCs w:val="24"/>
                <w:lang w:bidi="ar-SA"/>
              </w:rPr>
              <w:t xml:space="preserve"> </w:t>
            </w:r>
          </w:p>
          <w:p w:rsidR="00094226" w:rsidRPr="00094226" w:rsidRDefault="00094226" w:rsidP="00094226">
            <w:pPr>
              <w:bidi w:val="0"/>
              <w:spacing w:after="240"/>
              <w:ind w:right="0"/>
              <w:jc w:val="center"/>
              <w:rPr>
                <w:rFonts w:ascii="Tahoma" w:eastAsia="Times New Roman" w:hAnsi="Tahoma" w:cs="Tahoma"/>
                <w:sz w:val="24"/>
                <w:szCs w:val="24"/>
                <w:lang w:bidi="ar-SA"/>
              </w:rPr>
            </w:pPr>
            <w:r w:rsidRPr="00094226">
              <w:rPr>
                <w:rFonts w:ascii="Tahoma" w:eastAsia="Times New Roman" w:hAnsi="Tahoma" w:cs="Tahoma"/>
                <w:color w:val="000000"/>
                <w:sz w:val="19"/>
                <w:szCs w:val="19"/>
                <w:lang w:bidi="ar-SA"/>
              </w:rPr>
              <w:t xml:space="preserve">3.6.1 Any compound that produces </w:t>
            </w:r>
            <w:proofErr w:type="gramStart"/>
            <w:r w:rsidRPr="00094226">
              <w:rPr>
                <w:rFonts w:ascii="Tahoma" w:eastAsia="Times New Roman" w:hAnsi="Tahoma" w:cs="Tahoma"/>
                <w:color w:val="000000"/>
                <w:sz w:val="19"/>
                <w:szCs w:val="19"/>
                <w:lang w:bidi="ar-SA"/>
              </w:rPr>
              <w:t>a</w:t>
            </w:r>
            <w:proofErr w:type="gramEnd"/>
            <w:r w:rsidRPr="00094226">
              <w:rPr>
                <w:rFonts w:ascii="Tahoma" w:eastAsia="Times New Roman" w:hAnsi="Tahoma" w:cs="Tahoma"/>
                <w:color w:val="000000"/>
                <w:sz w:val="19"/>
                <w:szCs w:val="19"/>
                <w:lang w:bidi="ar-SA"/>
              </w:rPr>
              <w:t xml:space="preserve"> IC response and has a similar retention time as the </w:t>
            </w:r>
            <w:proofErr w:type="spellStart"/>
            <w:r w:rsidRPr="00094226">
              <w:rPr>
                <w:rFonts w:ascii="Tahoma" w:eastAsia="Times New Roman" w:hAnsi="Tahoma" w:cs="Tahoma"/>
                <w:color w:val="000000"/>
                <w:sz w:val="19"/>
                <w:szCs w:val="19"/>
                <w:lang w:bidi="ar-SA"/>
              </w:rPr>
              <w:t>analyte</w:t>
            </w:r>
            <w:proofErr w:type="spellEnd"/>
            <w:r w:rsidRPr="00094226">
              <w:rPr>
                <w:rFonts w:ascii="Tahoma" w:eastAsia="Times New Roman" w:hAnsi="Tahoma" w:cs="Tahoma"/>
                <w:color w:val="000000"/>
                <w:sz w:val="19"/>
                <w:szCs w:val="19"/>
                <w:lang w:bidi="ar-SA"/>
              </w:rPr>
              <w:t xml:space="preserve"> is a potential interference. If any potential </w:t>
            </w:r>
            <w:proofErr w:type="gramStart"/>
            <w:r w:rsidRPr="00094226">
              <w:rPr>
                <w:rFonts w:ascii="Tahoma" w:eastAsia="Times New Roman" w:hAnsi="Tahoma" w:cs="Tahoma"/>
                <w:color w:val="000000"/>
                <w:sz w:val="19"/>
                <w:szCs w:val="19"/>
                <w:lang w:bidi="ar-SA"/>
              </w:rPr>
              <w:t>interferences</w:t>
            </w:r>
            <w:proofErr w:type="gramEnd"/>
            <w:r w:rsidRPr="00094226">
              <w:rPr>
                <w:rFonts w:ascii="Tahoma" w:eastAsia="Times New Roman" w:hAnsi="Tahoma" w:cs="Tahoma"/>
                <w:color w:val="000000"/>
                <w:sz w:val="19"/>
                <w:szCs w:val="19"/>
                <w:lang w:bidi="ar-SA"/>
              </w:rPr>
              <w:t xml:space="preserve"> were reported, they should be considered before samples are extracted. Generally, chromatographic conditions can be altered to separate </w:t>
            </w:r>
            <w:proofErr w:type="gramStart"/>
            <w:r w:rsidRPr="00094226">
              <w:rPr>
                <w:rFonts w:ascii="Tahoma" w:eastAsia="Times New Roman" w:hAnsi="Tahoma" w:cs="Tahoma"/>
                <w:color w:val="000000"/>
                <w:sz w:val="19"/>
                <w:szCs w:val="19"/>
                <w:lang w:bidi="ar-SA"/>
              </w:rPr>
              <w:t>an interference</w:t>
            </w:r>
            <w:proofErr w:type="gramEnd"/>
            <w:r w:rsidRPr="00094226">
              <w:rPr>
                <w:rFonts w:ascii="Tahoma" w:eastAsia="Times New Roman" w:hAnsi="Tahoma" w:cs="Tahoma"/>
                <w:color w:val="000000"/>
                <w:sz w:val="19"/>
                <w:szCs w:val="19"/>
                <w:lang w:bidi="ar-SA"/>
              </w:rPr>
              <w:t xml:space="preserve"> from the </w:t>
            </w:r>
            <w:proofErr w:type="spellStart"/>
            <w:r w:rsidRPr="00094226">
              <w:rPr>
                <w:rFonts w:ascii="Tahoma" w:eastAsia="Times New Roman" w:hAnsi="Tahoma" w:cs="Tahoma"/>
                <w:color w:val="000000"/>
                <w:sz w:val="19"/>
                <w:szCs w:val="19"/>
                <w:lang w:bidi="ar-SA"/>
              </w:rPr>
              <w:t>analyte</w:t>
            </w:r>
            <w:proofErr w:type="spellEnd"/>
            <w:r w:rsidRPr="00094226">
              <w:rPr>
                <w:rFonts w:ascii="Tahoma" w:eastAsia="Times New Roman" w:hAnsi="Tahoma" w:cs="Tahoma"/>
                <w:color w:val="000000"/>
                <w:sz w:val="19"/>
                <w:szCs w:val="19"/>
                <w:lang w:bidi="ar-SA"/>
              </w:rPr>
              <w:t xml:space="preserve">. Butyric acid, as the butyrate ion, is </w:t>
            </w:r>
            <w:proofErr w:type="gramStart"/>
            <w:r w:rsidRPr="00094226">
              <w:rPr>
                <w:rFonts w:ascii="Tahoma" w:eastAsia="Times New Roman" w:hAnsi="Tahoma" w:cs="Tahoma"/>
                <w:color w:val="000000"/>
                <w:sz w:val="19"/>
                <w:szCs w:val="19"/>
                <w:lang w:bidi="ar-SA"/>
              </w:rPr>
              <w:t>an interference</w:t>
            </w:r>
            <w:proofErr w:type="gramEnd"/>
            <w:r w:rsidRPr="00094226">
              <w:rPr>
                <w:rFonts w:ascii="Tahoma" w:eastAsia="Times New Roman" w:hAnsi="Tahoma" w:cs="Tahoma"/>
                <w:color w:val="000000"/>
                <w:sz w:val="19"/>
                <w:szCs w:val="19"/>
                <w:lang w:bidi="ar-SA"/>
              </w:rPr>
              <w:t xml:space="preserve"> on the AS4A analytical column, therefore an AS14A analytical column should be used to analyze samples from workplaces where butyric acid is present.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3.6.2 When necessary, the identity or purity of an </w:t>
            </w:r>
            <w:proofErr w:type="spellStart"/>
            <w:r w:rsidRPr="00094226">
              <w:rPr>
                <w:rFonts w:ascii="Tahoma" w:eastAsia="Times New Roman" w:hAnsi="Tahoma" w:cs="Tahoma"/>
                <w:color w:val="000000"/>
                <w:sz w:val="19"/>
                <w:szCs w:val="19"/>
                <w:lang w:bidi="ar-SA"/>
              </w:rPr>
              <w:t>analyte</w:t>
            </w:r>
            <w:proofErr w:type="spellEnd"/>
            <w:r w:rsidRPr="00094226">
              <w:rPr>
                <w:rFonts w:ascii="Tahoma" w:eastAsia="Times New Roman" w:hAnsi="Tahoma" w:cs="Tahoma"/>
                <w:color w:val="000000"/>
                <w:sz w:val="19"/>
                <w:szCs w:val="19"/>
                <w:lang w:bidi="ar-SA"/>
              </w:rPr>
              <w:t xml:space="preserve"> peak may be confirmed by mass spectrometry or by another analytical procedure. The sample must be acidified with sulfuric acid or phosphoric acid to a pH of 3 or less, to reform the acetic acid from the acetate ion, before it can be confirmed by GC mass spec. The mass spectrum in Figure 3.6.2. Confirmation of the acetate ion is also possible by analysis by capillary electrophoresis or by a second column on IC.</w:t>
            </w:r>
          </w:p>
          <w:tbl>
            <w:tblPr>
              <w:tblW w:w="750" w:type="dxa"/>
              <w:jc w:val="center"/>
              <w:tblCellSpacing w:w="7" w:type="dxa"/>
              <w:tblCellMar>
                <w:top w:w="90" w:type="dxa"/>
                <w:left w:w="90" w:type="dxa"/>
                <w:bottom w:w="90" w:type="dxa"/>
                <w:right w:w="90" w:type="dxa"/>
              </w:tblCellMar>
              <w:tblLook w:val="04A0"/>
            </w:tblPr>
            <w:tblGrid>
              <w:gridCol w:w="4618"/>
            </w:tblGrid>
            <w:tr w:rsidR="00094226" w:rsidRPr="00094226">
              <w:trPr>
                <w:tblCellSpacing w:w="7" w:type="dxa"/>
                <w:jc w:val="center"/>
              </w:trPr>
              <w:tc>
                <w:tcPr>
                  <w:tcW w:w="5000" w:type="pct"/>
                  <w:vAlign w:val="center"/>
                  <w:hideMark/>
                </w:tcPr>
                <w:p w:rsidR="00094226" w:rsidRPr="00094226" w:rsidRDefault="00094226" w:rsidP="00094226">
                  <w:pPr>
                    <w:bidi w:val="0"/>
                    <w:ind w:right="0"/>
                    <w:jc w:val="center"/>
                    <w:rPr>
                      <w:rFonts w:ascii="Tahoma" w:eastAsia="Times New Roman" w:hAnsi="Tahoma" w:cs="Tahoma"/>
                      <w:b/>
                      <w:bCs/>
                      <w:color w:val="000000"/>
                      <w:sz w:val="16"/>
                      <w:szCs w:val="16"/>
                      <w:lang w:bidi="ar-SA"/>
                    </w:rPr>
                  </w:pPr>
                  <w:r>
                    <w:rPr>
                      <w:rFonts w:ascii="Tahoma" w:eastAsia="Times New Roman" w:hAnsi="Tahoma" w:cs="Tahoma"/>
                      <w:b/>
                      <w:bCs/>
                      <w:noProof/>
                      <w:color w:val="000000"/>
                      <w:sz w:val="16"/>
                      <w:szCs w:val="16"/>
                      <w:lang w:bidi="ar-SA"/>
                    </w:rPr>
                    <w:drawing>
                      <wp:inline distT="0" distB="0" distL="0" distR="0">
                        <wp:extent cx="2781300" cy="2095500"/>
                        <wp:effectExtent l="19050" t="0" r="0" b="0"/>
                        <wp:docPr id="20" name="Picture 20" descr="For problems with accessibility in using figures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r problems with accessibility in using figures please contact the SLTC at (801) 233-4900."/>
                                <pic:cNvPicPr>
                                  <a:picLocks noChangeAspect="1" noChangeArrowheads="1"/>
                                </pic:cNvPicPr>
                              </pic:nvPicPr>
                              <pic:blipFill>
                                <a:blip r:embed="rId17"/>
                                <a:srcRect/>
                                <a:stretch>
                                  <a:fillRect/>
                                </a:stretch>
                              </pic:blipFill>
                              <pic:spPr bwMode="auto">
                                <a:xfrm>
                                  <a:off x="0" y="0"/>
                                  <a:ext cx="2781300" cy="2095500"/>
                                </a:xfrm>
                                <a:prstGeom prst="rect">
                                  <a:avLst/>
                                </a:prstGeom>
                                <a:noFill/>
                                <a:ln w="9525">
                                  <a:noFill/>
                                  <a:miter lim="800000"/>
                                  <a:headEnd/>
                                  <a:tailEnd/>
                                </a:ln>
                              </pic:spPr>
                            </pic:pic>
                          </a:graphicData>
                        </a:graphic>
                      </wp:inline>
                    </w:drawing>
                  </w:r>
                  <w:r w:rsidRPr="00094226">
                    <w:rPr>
                      <w:rFonts w:ascii="Tahoma" w:eastAsia="Times New Roman" w:hAnsi="Tahoma" w:cs="Tahoma"/>
                      <w:b/>
                      <w:bCs/>
                      <w:color w:val="000000"/>
                      <w:sz w:val="16"/>
                      <w:szCs w:val="16"/>
                      <w:lang w:bidi="ar-SA"/>
                    </w:rPr>
                    <w:br/>
                    <w:t>Figure 3.6.2. The mass spectrum of acetic acid.</w:t>
                  </w:r>
                </w:p>
              </w:tc>
            </w:tr>
          </w:tbl>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color w:val="000000"/>
                <w:sz w:val="19"/>
                <w:szCs w:val="19"/>
                <w:lang w:bidi="ar-SA"/>
              </w:rPr>
              <w:t xml:space="preserve">3.7 Calculations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 xml:space="preserve">The amount of </w:t>
            </w:r>
            <w:proofErr w:type="spellStart"/>
            <w:r w:rsidRPr="00094226">
              <w:rPr>
                <w:rFonts w:ascii="Tahoma" w:eastAsia="Times New Roman" w:hAnsi="Tahoma" w:cs="Tahoma"/>
                <w:color w:val="000000"/>
                <w:sz w:val="19"/>
                <w:szCs w:val="19"/>
                <w:lang w:bidi="ar-SA"/>
              </w:rPr>
              <w:t>analyte</w:t>
            </w:r>
            <w:proofErr w:type="spellEnd"/>
            <w:r w:rsidRPr="00094226">
              <w:rPr>
                <w:rFonts w:ascii="Tahoma" w:eastAsia="Times New Roman" w:hAnsi="Tahoma" w:cs="Tahoma"/>
                <w:color w:val="000000"/>
                <w:sz w:val="19"/>
                <w:szCs w:val="19"/>
                <w:lang w:bidi="ar-SA"/>
              </w:rPr>
              <w:t xml:space="preserve"> per sampler is obtained from the appropriate calibration curve in terms of micrograms per sample, uncorrected for extraction efficiency. If the instrument was calibrated on the concentration of the acetate ion, the results need to be converted to acetic acid concentration by multiplying the acetate ion concentration by a ratio of their molecular weights (60.05/59.04). This total amount is then corrected by subtracting the total amount (if any) found on the blank. The air concentration is calculated using the following formulas.</w:t>
            </w:r>
            <w:r w:rsidRPr="00094226">
              <w:rPr>
                <w:rFonts w:ascii="Tahoma" w:eastAsia="Times New Roman" w:hAnsi="Tahoma" w:cs="Tahoma"/>
                <w:sz w:val="24"/>
                <w:szCs w:val="24"/>
                <w:lang w:bidi="ar-SA"/>
              </w:rPr>
              <w:br/>
              <w:t xml:space="preserve">  </w:t>
            </w:r>
          </w:p>
          <w:tbl>
            <w:tblPr>
              <w:tblW w:w="8250" w:type="dxa"/>
              <w:jc w:val="center"/>
              <w:tblCellSpacing w:w="7" w:type="dxa"/>
              <w:tblCellMar>
                <w:left w:w="0" w:type="dxa"/>
                <w:right w:w="0" w:type="dxa"/>
              </w:tblCellMar>
              <w:tblLook w:val="04A0"/>
            </w:tblPr>
            <w:tblGrid>
              <w:gridCol w:w="2031"/>
              <w:gridCol w:w="945"/>
              <w:gridCol w:w="5274"/>
            </w:tblGrid>
            <w:tr w:rsidR="00094226" w:rsidRPr="00094226">
              <w:trPr>
                <w:tblCellSpacing w:w="7" w:type="dxa"/>
                <w:jc w:val="center"/>
              </w:trPr>
              <w:tc>
                <w:tcPr>
                  <w:tcW w:w="0" w:type="auto"/>
                  <w:vMerge w:val="restart"/>
                  <w:tcMar>
                    <w:top w:w="30" w:type="dxa"/>
                    <w:left w:w="30" w:type="dxa"/>
                    <w:bottom w:w="30" w:type="dxa"/>
                    <w:right w:w="30" w:type="dxa"/>
                  </w:tcMar>
                  <w:hideMark/>
                </w:tcPr>
                <w:tbl>
                  <w:tblPr>
                    <w:tblW w:w="0" w:type="auto"/>
                    <w:jc w:val="center"/>
                    <w:tblCellSpacing w:w="0" w:type="dxa"/>
                    <w:tblCellMar>
                      <w:left w:w="0" w:type="dxa"/>
                      <w:right w:w="0" w:type="dxa"/>
                    </w:tblCellMar>
                    <w:tblLook w:val="04A0"/>
                  </w:tblPr>
                  <w:tblGrid>
                    <w:gridCol w:w="307"/>
                    <w:gridCol w:w="203"/>
                    <w:gridCol w:w="1440"/>
                  </w:tblGrid>
                  <w:tr w:rsidR="00094226" w:rsidRPr="00094226">
                    <w:trPr>
                      <w:trHeight w:val="255"/>
                      <w:tblCellSpacing w:w="0" w:type="dxa"/>
                      <w:jc w:val="center"/>
                    </w:trPr>
                    <w:tc>
                      <w:tcPr>
                        <w:tcW w:w="1125" w:type="dxa"/>
                        <w:vMerge w:val="restart"/>
                        <w:vAlign w:val="center"/>
                        <w:hideMark/>
                      </w:tcPr>
                      <w:p w:rsidR="00094226" w:rsidRPr="00094226" w:rsidRDefault="00094226" w:rsidP="00094226">
                        <w:pPr>
                          <w:bidi w:val="0"/>
                          <w:ind w:right="0"/>
                          <w:jc w:val="right"/>
                          <w:rPr>
                            <w:rFonts w:ascii="Tahoma" w:eastAsia="Times New Roman" w:hAnsi="Tahoma" w:cs="Tahoma"/>
                            <w:color w:val="000000"/>
                            <w:sz w:val="18"/>
                            <w:szCs w:val="18"/>
                            <w:lang w:bidi="ar-SA"/>
                          </w:rPr>
                        </w:pPr>
                        <w:r w:rsidRPr="00094226">
                          <w:rPr>
                            <w:rFonts w:ascii="Tahoma" w:eastAsia="Times New Roman" w:hAnsi="Tahoma" w:cs="Tahoma"/>
                            <w:color w:val="000000"/>
                            <w:sz w:val="18"/>
                            <w:szCs w:val="18"/>
                            <w:lang w:bidi="ar-SA"/>
                          </w:rPr>
                          <w:t>C</w:t>
                        </w:r>
                        <w:r w:rsidRPr="00094226">
                          <w:rPr>
                            <w:rFonts w:ascii="Tahoma" w:eastAsia="Times New Roman" w:hAnsi="Tahoma" w:cs="Tahoma"/>
                            <w:color w:val="000000"/>
                            <w:sz w:val="18"/>
                            <w:szCs w:val="18"/>
                            <w:vertAlign w:val="subscript"/>
                            <w:lang w:bidi="ar-SA"/>
                          </w:rPr>
                          <w:t>M</w:t>
                        </w:r>
                      </w:p>
                    </w:tc>
                    <w:tc>
                      <w:tcPr>
                        <w:tcW w:w="315" w:type="dxa"/>
                        <w:vMerge w:val="restart"/>
                        <w:vAlign w:val="center"/>
                        <w:hideMark/>
                      </w:tcPr>
                      <w:p w:rsidR="00094226" w:rsidRPr="00094226" w:rsidRDefault="00094226" w:rsidP="00094226">
                        <w:pPr>
                          <w:bidi w:val="0"/>
                          <w:ind w:right="0"/>
                          <w:jc w:val="right"/>
                          <w:rPr>
                            <w:rFonts w:ascii="Tahoma" w:eastAsia="Times New Roman" w:hAnsi="Tahoma" w:cs="Tahoma"/>
                            <w:color w:val="000000"/>
                            <w:sz w:val="18"/>
                            <w:szCs w:val="18"/>
                            <w:lang w:bidi="ar-SA"/>
                          </w:rPr>
                        </w:pPr>
                        <w:r w:rsidRPr="00094226">
                          <w:rPr>
                            <w:rFonts w:ascii="Tahoma" w:eastAsia="Times New Roman" w:hAnsi="Tahoma" w:cs="Tahoma"/>
                            <w:color w:val="000000"/>
                            <w:sz w:val="18"/>
                            <w:szCs w:val="18"/>
                            <w:lang w:bidi="ar-SA"/>
                          </w:rPr>
                          <w:t>= </w:t>
                        </w:r>
                      </w:p>
                    </w:tc>
                    <w:tc>
                      <w:tcPr>
                        <w:tcW w:w="765" w:type="dxa"/>
                        <w:vAlign w:val="center"/>
                        <w:hideMark/>
                      </w:tcPr>
                      <w:p w:rsidR="00094226" w:rsidRPr="00094226" w:rsidRDefault="00094226" w:rsidP="00094226">
                        <w:pPr>
                          <w:bidi w:val="0"/>
                          <w:ind w:right="0"/>
                          <w:jc w:val="center"/>
                          <w:rPr>
                            <w:rFonts w:ascii="Tahoma" w:eastAsia="Times New Roman" w:hAnsi="Tahoma" w:cs="Tahoma"/>
                            <w:color w:val="000000"/>
                            <w:sz w:val="18"/>
                            <w:szCs w:val="18"/>
                            <w:lang w:bidi="ar-SA"/>
                          </w:rPr>
                        </w:pPr>
                        <w:r w:rsidRPr="00094226">
                          <w:rPr>
                            <w:rFonts w:ascii="Tahoma" w:eastAsia="Times New Roman" w:hAnsi="Tahoma" w:cs="Tahoma"/>
                            <w:color w:val="000000"/>
                            <w:sz w:val="18"/>
                            <w:szCs w:val="18"/>
                            <w:lang w:bidi="ar-SA"/>
                          </w:rPr>
                          <w:t>M</w:t>
                        </w:r>
                      </w:p>
                    </w:tc>
                  </w:tr>
                  <w:tr w:rsidR="00094226" w:rsidRPr="00094226">
                    <w:trPr>
                      <w:tblCellSpacing w:w="0" w:type="dxa"/>
                      <w:jc w:val="center"/>
                    </w:trPr>
                    <w:tc>
                      <w:tcPr>
                        <w:tcW w:w="0" w:type="auto"/>
                        <w:vMerge/>
                        <w:vAlign w:val="center"/>
                        <w:hideMark/>
                      </w:tcPr>
                      <w:p w:rsidR="00094226" w:rsidRPr="00094226" w:rsidRDefault="00094226" w:rsidP="00094226">
                        <w:pPr>
                          <w:bidi w:val="0"/>
                          <w:ind w:right="0"/>
                          <w:jc w:val="left"/>
                          <w:rPr>
                            <w:rFonts w:ascii="Tahoma" w:eastAsia="Times New Roman" w:hAnsi="Tahoma" w:cs="Tahoma"/>
                            <w:color w:val="000000"/>
                            <w:sz w:val="18"/>
                            <w:szCs w:val="18"/>
                            <w:lang w:bidi="ar-SA"/>
                          </w:rPr>
                        </w:pPr>
                      </w:p>
                    </w:tc>
                    <w:tc>
                      <w:tcPr>
                        <w:tcW w:w="0" w:type="auto"/>
                        <w:vMerge/>
                        <w:vAlign w:val="center"/>
                        <w:hideMark/>
                      </w:tcPr>
                      <w:p w:rsidR="00094226" w:rsidRPr="00094226" w:rsidRDefault="00094226" w:rsidP="00094226">
                        <w:pPr>
                          <w:bidi w:val="0"/>
                          <w:ind w:right="0"/>
                          <w:jc w:val="left"/>
                          <w:rPr>
                            <w:rFonts w:ascii="Tahoma" w:eastAsia="Times New Roman" w:hAnsi="Tahoma" w:cs="Tahoma"/>
                            <w:color w:val="000000"/>
                            <w:sz w:val="18"/>
                            <w:szCs w:val="18"/>
                            <w:lang w:bidi="ar-SA"/>
                          </w:rPr>
                        </w:pPr>
                      </w:p>
                    </w:tc>
                    <w:tc>
                      <w:tcPr>
                        <w:tcW w:w="0" w:type="auto"/>
                        <w:vAlign w:val="center"/>
                        <w:hideMark/>
                      </w:tcPr>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sz w:val="24"/>
                            <w:szCs w:val="24"/>
                            <w:lang w:bidi="ar-SA"/>
                          </w:rPr>
                          <w:pict>
                            <v:rect id="_x0000_i1039" style="width:0;height:.75pt" o:hralign="center" o:hrstd="t" o:hrnoshade="t" o:hr="t" fillcolor="#039" stroked="f"/>
                          </w:pict>
                        </w:r>
                      </w:p>
                    </w:tc>
                  </w:tr>
                  <w:tr w:rsidR="00094226" w:rsidRPr="00094226">
                    <w:trPr>
                      <w:trHeight w:val="270"/>
                      <w:tblCellSpacing w:w="0" w:type="dxa"/>
                      <w:jc w:val="center"/>
                    </w:trPr>
                    <w:tc>
                      <w:tcPr>
                        <w:tcW w:w="0" w:type="auto"/>
                        <w:vMerge/>
                        <w:vAlign w:val="center"/>
                        <w:hideMark/>
                      </w:tcPr>
                      <w:p w:rsidR="00094226" w:rsidRPr="00094226" w:rsidRDefault="00094226" w:rsidP="00094226">
                        <w:pPr>
                          <w:bidi w:val="0"/>
                          <w:ind w:right="0"/>
                          <w:jc w:val="left"/>
                          <w:rPr>
                            <w:rFonts w:ascii="Tahoma" w:eastAsia="Times New Roman" w:hAnsi="Tahoma" w:cs="Tahoma"/>
                            <w:color w:val="000000"/>
                            <w:sz w:val="18"/>
                            <w:szCs w:val="18"/>
                            <w:lang w:bidi="ar-SA"/>
                          </w:rPr>
                        </w:pPr>
                      </w:p>
                    </w:tc>
                    <w:tc>
                      <w:tcPr>
                        <w:tcW w:w="0" w:type="auto"/>
                        <w:vMerge/>
                        <w:vAlign w:val="center"/>
                        <w:hideMark/>
                      </w:tcPr>
                      <w:p w:rsidR="00094226" w:rsidRPr="00094226" w:rsidRDefault="00094226" w:rsidP="00094226">
                        <w:pPr>
                          <w:bidi w:val="0"/>
                          <w:ind w:right="0"/>
                          <w:jc w:val="left"/>
                          <w:rPr>
                            <w:rFonts w:ascii="Tahoma" w:eastAsia="Times New Roman" w:hAnsi="Tahoma" w:cs="Tahoma"/>
                            <w:color w:val="000000"/>
                            <w:sz w:val="18"/>
                            <w:szCs w:val="18"/>
                            <w:lang w:bidi="ar-SA"/>
                          </w:rPr>
                        </w:pPr>
                      </w:p>
                    </w:tc>
                    <w:tc>
                      <w:tcPr>
                        <w:tcW w:w="0" w:type="auto"/>
                        <w:vAlign w:val="center"/>
                        <w:hideMark/>
                      </w:tcPr>
                      <w:p w:rsidR="00094226" w:rsidRPr="00094226" w:rsidRDefault="00094226" w:rsidP="00094226">
                        <w:pPr>
                          <w:bidi w:val="0"/>
                          <w:ind w:right="0"/>
                          <w:jc w:val="center"/>
                          <w:rPr>
                            <w:rFonts w:ascii="Tahoma" w:eastAsia="Times New Roman" w:hAnsi="Tahoma" w:cs="Tahoma"/>
                            <w:color w:val="000000"/>
                            <w:sz w:val="18"/>
                            <w:szCs w:val="18"/>
                            <w:lang w:bidi="ar-SA"/>
                          </w:rPr>
                        </w:pPr>
                        <w:r w:rsidRPr="00094226">
                          <w:rPr>
                            <w:rFonts w:ascii="Tahoma" w:eastAsia="Times New Roman" w:hAnsi="Tahoma" w:cs="Tahoma"/>
                            <w:color w:val="000000"/>
                            <w:sz w:val="18"/>
                            <w:szCs w:val="18"/>
                            <w:lang w:bidi="ar-SA"/>
                          </w:rPr>
                          <w:t>VE</w:t>
                        </w:r>
                        <w:r w:rsidRPr="00094226">
                          <w:rPr>
                            <w:rFonts w:ascii="Tahoma" w:eastAsia="Times New Roman" w:hAnsi="Tahoma" w:cs="Tahoma"/>
                            <w:color w:val="000000"/>
                            <w:sz w:val="18"/>
                            <w:szCs w:val="18"/>
                            <w:vertAlign w:val="subscript"/>
                            <w:lang w:bidi="ar-SA"/>
                          </w:rPr>
                          <w:t>E</w:t>
                        </w:r>
                      </w:p>
                    </w:tc>
                  </w:tr>
                </w:tbl>
                <w:p w:rsidR="00094226" w:rsidRPr="00094226" w:rsidRDefault="00094226" w:rsidP="00094226">
                  <w:pPr>
                    <w:bidi w:val="0"/>
                    <w:ind w:right="0"/>
                    <w:jc w:val="center"/>
                    <w:rPr>
                      <w:rFonts w:ascii="Tahoma" w:eastAsia="Times New Roman" w:hAnsi="Tahoma" w:cs="Tahoma"/>
                      <w:sz w:val="24"/>
                      <w:szCs w:val="24"/>
                      <w:lang w:bidi="ar-SA"/>
                    </w:rPr>
                  </w:pPr>
                </w:p>
              </w:tc>
              <w:tc>
                <w:tcPr>
                  <w:tcW w:w="945" w:type="dxa"/>
                  <w:tcMar>
                    <w:top w:w="30" w:type="dxa"/>
                    <w:left w:w="30" w:type="dxa"/>
                    <w:bottom w:w="30" w:type="dxa"/>
                    <w:right w:w="30" w:type="dxa"/>
                  </w:tcMar>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where:</w:t>
                  </w:r>
                </w:p>
              </w:tc>
              <w:tc>
                <w:tcPr>
                  <w:tcW w:w="5505" w:type="dxa"/>
                  <w:tcMar>
                    <w:top w:w="30" w:type="dxa"/>
                    <w:left w:w="30" w:type="dxa"/>
                    <w:bottom w:w="30" w:type="dxa"/>
                    <w:right w:w="30" w:type="dxa"/>
                  </w:tcMar>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i/>
                      <w:iCs/>
                      <w:color w:val="000000"/>
                      <w:sz w:val="19"/>
                      <w:szCs w:val="19"/>
                      <w:lang w:bidi="ar-SA"/>
                    </w:rPr>
                    <w:t>C</w:t>
                  </w:r>
                  <w:r w:rsidRPr="00094226">
                    <w:rPr>
                      <w:rFonts w:ascii="Tahoma" w:eastAsia="Times New Roman" w:hAnsi="Tahoma" w:cs="Tahoma"/>
                      <w:i/>
                      <w:iCs/>
                      <w:color w:val="000000"/>
                      <w:sz w:val="19"/>
                      <w:szCs w:val="19"/>
                      <w:vertAlign w:val="subscript"/>
                      <w:lang w:bidi="ar-SA"/>
                    </w:rPr>
                    <w:t>M</w:t>
                  </w:r>
                  <w:r w:rsidRPr="00094226">
                    <w:rPr>
                      <w:rFonts w:ascii="Tahoma" w:eastAsia="Times New Roman" w:hAnsi="Tahoma" w:cs="Tahoma"/>
                      <w:color w:val="000000"/>
                      <w:sz w:val="19"/>
                      <w:szCs w:val="19"/>
                      <w:lang w:bidi="ar-SA"/>
                    </w:rPr>
                    <w:t xml:space="preserve"> is concentration by weight (mg/m³)</w:t>
                  </w:r>
                </w:p>
              </w:tc>
            </w:tr>
            <w:tr w:rsidR="00094226" w:rsidRPr="00094226">
              <w:trPr>
                <w:trHeight w:val="345"/>
                <w:tblCellSpacing w:w="7" w:type="dxa"/>
                <w:jc w:val="center"/>
              </w:trPr>
              <w:tc>
                <w:tcPr>
                  <w:tcW w:w="0" w:type="auto"/>
                  <w:vMerge/>
                  <w:vAlign w:val="center"/>
                  <w:hideMark/>
                </w:tcPr>
                <w:p w:rsidR="00094226" w:rsidRPr="00094226" w:rsidRDefault="00094226" w:rsidP="00094226">
                  <w:pPr>
                    <w:bidi w:val="0"/>
                    <w:ind w:right="0"/>
                    <w:jc w:val="left"/>
                    <w:rPr>
                      <w:rFonts w:ascii="Tahoma" w:eastAsia="Times New Roman" w:hAnsi="Tahoma" w:cs="Tahoma"/>
                      <w:sz w:val="24"/>
                      <w:szCs w:val="24"/>
                      <w:lang w:bidi="ar-SA"/>
                    </w:rPr>
                  </w:pPr>
                </w:p>
              </w:tc>
              <w:tc>
                <w:tcPr>
                  <w:tcW w:w="94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550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i/>
                      <w:iCs/>
                      <w:color w:val="000000"/>
                      <w:sz w:val="19"/>
                      <w:szCs w:val="19"/>
                      <w:lang w:bidi="ar-SA"/>
                    </w:rPr>
                    <w:t>M</w:t>
                  </w:r>
                  <w:r w:rsidRPr="00094226">
                    <w:rPr>
                      <w:rFonts w:ascii="Tahoma" w:eastAsia="Times New Roman" w:hAnsi="Tahoma" w:cs="Tahoma"/>
                      <w:color w:val="000000"/>
                      <w:sz w:val="19"/>
                      <w:szCs w:val="19"/>
                      <w:lang w:bidi="ar-SA"/>
                    </w:rPr>
                    <w:t xml:space="preserve"> is micrograms per sample </w:t>
                  </w:r>
                </w:p>
              </w:tc>
            </w:tr>
            <w:tr w:rsidR="00094226" w:rsidRPr="00094226">
              <w:trPr>
                <w:tblCellSpacing w:w="7" w:type="dxa"/>
                <w:jc w:val="center"/>
              </w:trPr>
              <w:tc>
                <w:tcPr>
                  <w:tcW w:w="0" w:type="auto"/>
                  <w:vMerge/>
                  <w:vAlign w:val="center"/>
                  <w:hideMark/>
                </w:tcPr>
                <w:p w:rsidR="00094226" w:rsidRPr="00094226" w:rsidRDefault="00094226" w:rsidP="00094226">
                  <w:pPr>
                    <w:bidi w:val="0"/>
                    <w:ind w:right="0"/>
                    <w:jc w:val="left"/>
                    <w:rPr>
                      <w:rFonts w:ascii="Tahoma" w:eastAsia="Times New Roman" w:hAnsi="Tahoma" w:cs="Tahoma"/>
                      <w:sz w:val="24"/>
                      <w:szCs w:val="24"/>
                      <w:lang w:bidi="ar-SA"/>
                    </w:rPr>
                  </w:pPr>
                </w:p>
              </w:tc>
              <w:tc>
                <w:tcPr>
                  <w:tcW w:w="94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550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i/>
                      <w:iCs/>
                      <w:color w:val="000000"/>
                      <w:sz w:val="19"/>
                      <w:szCs w:val="19"/>
                      <w:lang w:bidi="ar-SA"/>
                    </w:rPr>
                    <w:t>E</w:t>
                  </w:r>
                  <w:r w:rsidRPr="00094226">
                    <w:rPr>
                      <w:rFonts w:ascii="Tahoma" w:eastAsia="Times New Roman" w:hAnsi="Tahoma" w:cs="Tahoma"/>
                      <w:i/>
                      <w:iCs/>
                      <w:color w:val="000000"/>
                      <w:sz w:val="19"/>
                      <w:szCs w:val="19"/>
                      <w:vertAlign w:val="subscript"/>
                      <w:lang w:bidi="ar-SA"/>
                    </w:rPr>
                    <w:t>E</w:t>
                  </w:r>
                  <w:r w:rsidRPr="00094226">
                    <w:rPr>
                      <w:rFonts w:ascii="Tahoma" w:eastAsia="Times New Roman" w:hAnsi="Tahoma" w:cs="Tahoma"/>
                      <w:color w:val="000000"/>
                      <w:sz w:val="19"/>
                      <w:szCs w:val="19"/>
                      <w:lang w:bidi="ar-SA"/>
                    </w:rPr>
                    <w:t xml:space="preserve"> is extraction efficiency, in decimal form</w:t>
                  </w:r>
                </w:p>
              </w:tc>
            </w:tr>
            <w:tr w:rsidR="00094226" w:rsidRPr="00094226">
              <w:trPr>
                <w:trHeight w:val="330"/>
                <w:tblCellSpacing w:w="7" w:type="dxa"/>
                <w:jc w:val="center"/>
              </w:trPr>
              <w:tc>
                <w:tcPr>
                  <w:tcW w:w="0" w:type="auto"/>
                  <w:vMerge/>
                  <w:vAlign w:val="center"/>
                  <w:hideMark/>
                </w:tcPr>
                <w:p w:rsidR="00094226" w:rsidRPr="00094226" w:rsidRDefault="00094226" w:rsidP="00094226">
                  <w:pPr>
                    <w:bidi w:val="0"/>
                    <w:ind w:right="0"/>
                    <w:jc w:val="left"/>
                    <w:rPr>
                      <w:rFonts w:ascii="Tahoma" w:eastAsia="Times New Roman" w:hAnsi="Tahoma" w:cs="Tahoma"/>
                      <w:sz w:val="24"/>
                      <w:szCs w:val="24"/>
                      <w:lang w:bidi="ar-SA"/>
                    </w:rPr>
                  </w:pPr>
                </w:p>
              </w:tc>
              <w:tc>
                <w:tcPr>
                  <w:tcW w:w="94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550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i/>
                      <w:iCs/>
                      <w:color w:val="000000"/>
                      <w:sz w:val="19"/>
                      <w:szCs w:val="19"/>
                      <w:lang w:bidi="ar-SA"/>
                    </w:rPr>
                    <w:t>V</w:t>
                  </w:r>
                  <w:r w:rsidRPr="00094226">
                    <w:rPr>
                      <w:rFonts w:ascii="Tahoma" w:eastAsia="Times New Roman" w:hAnsi="Tahoma" w:cs="Tahoma"/>
                      <w:color w:val="000000"/>
                      <w:sz w:val="19"/>
                      <w:szCs w:val="19"/>
                      <w:lang w:bidi="ar-SA"/>
                    </w:rPr>
                    <w:t xml:space="preserve"> is liters of air sampled </w:t>
                  </w:r>
                </w:p>
              </w:tc>
            </w:tr>
            <w:tr w:rsidR="00094226" w:rsidRPr="00094226">
              <w:trPr>
                <w:tblCellSpacing w:w="7" w:type="dxa"/>
                <w:jc w:val="center"/>
              </w:trPr>
              <w:tc>
                <w:tcPr>
                  <w:tcW w:w="1410" w:type="dxa"/>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94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w:t>
                  </w:r>
                </w:p>
              </w:tc>
              <w:tc>
                <w:tcPr>
                  <w:tcW w:w="550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r>
            <w:tr w:rsidR="00094226" w:rsidRPr="00094226">
              <w:trPr>
                <w:tblCellSpacing w:w="7" w:type="dxa"/>
                <w:jc w:val="center"/>
              </w:trPr>
              <w:tc>
                <w:tcPr>
                  <w:tcW w:w="1410" w:type="dxa"/>
                  <w:vMerge w:val="restart"/>
                  <w:hideMark/>
                </w:tcPr>
                <w:tbl>
                  <w:tblPr>
                    <w:tblW w:w="2010" w:type="dxa"/>
                    <w:jc w:val="right"/>
                    <w:tblCellSpacing w:w="0" w:type="dxa"/>
                    <w:tblCellMar>
                      <w:left w:w="0" w:type="dxa"/>
                      <w:right w:w="0" w:type="dxa"/>
                    </w:tblCellMar>
                    <w:tblLook w:val="04A0"/>
                  </w:tblPr>
                  <w:tblGrid>
                    <w:gridCol w:w="357"/>
                    <w:gridCol w:w="213"/>
                    <w:gridCol w:w="1440"/>
                  </w:tblGrid>
                  <w:tr w:rsidR="00094226" w:rsidRPr="00094226">
                    <w:trPr>
                      <w:trHeight w:val="255"/>
                      <w:tblCellSpacing w:w="0" w:type="dxa"/>
                      <w:jc w:val="right"/>
                    </w:trPr>
                    <w:tc>
                      <w:tcPr>
                        <w:tcW w:w="990" w:type="dxa"/>
                        <w:vMerge w:val="restart"/>
                        <w:vAlign w:val="center"/>
                        <w:hideMark/>
                      </w:tcPr>
                      <w:p w:rsidR="00094226" w:rsidRPr="00094226" w:rsidRDefault="00094226" w:rsidP="00094226">
                        <w:pPr>
                          <w:bidi w:val="0"/>
                          <w:ind w:right="0"/>
                          <w:jc w:val="right"/>
                          <w:rPr>
                            <w:rFonts w:ascii="Tahoma" w:eastAsia="Times New Roman" w:hAnsi="Tahoma" w:cs="Tahoma"/>
                            <w:color w:val="000000"/>
                            <w:sz w:val="18"/>
                            <w:szCs w:val="18"/>
                            <w:lang w:bidi="ar-SA"/>
                          </w:rPr>
                        </w:pPr>
                        <w:r w:rsidRPr="00094226">
                          <w:rPr>
                            <w:rFonts w:ascii="Tahoma" w:eastAsia="Times New Roman" w:hAnsi="Tahoma" w:cs="Tahoma"/>
                            <w:color w:val="000000"/>
                            <w:sz w:val="18"/>
                            <w:szCs w:val="18"/>
                            <w:lang w:bidi="ar-SA"/>
                          </w:rPr>
                          <w:t>C</w:t>
                        </w:r>
                        <w:r w:rsidRPr="00094226">
                          <w:rPr>
                            <w:rFonts w:ascii="Tahoma" w:eastAsia="Times New Roman" w:hAnsi="Tahoma" w:cs="Tahoma"/>
                            <w:color w:val="000000"/>
                            <w:sz w:val="18"/>
                            <w:szCs w:val="18"/>
                            <w:vertAlign w:val="subscript"/>
                            <w:lang w:bidi="ar-SA"/>
                          </w:rPr>
                          <w:t>V</w:t>
                        </w:r>
                      </w:p>
                    </w:tc>
                    <w:tc>
                      <w:tcPr>
                        <w:tcW w:w="300" w:type="dxa"/>
                        <w:vMerge w:val="restart"/>
                        <w:vAlign w:val="center"/>
                        <w:hideMark/>
                      </w:tcPr>
                      <w:p w:rsidR="00094226" w:rsidRPr="00094226" w:rsidRDefault="00094226" w:rsidP="00094226">
                        <w:pPr>
                          <w:bidi w:val="0"/>
                          <w:ind w:right="0"/>
                          <w:jc w:val="right"/>
                          <w:rPr>
                            <w:rFonts w:ascii="Tahoma" w:eastAsia="Times New Roman" w:hAnsi="Tahoma" w:cs="Tahoma"/>
                            <w:color w:val="000000"/>
                            <w:sz w:val="18"/>
                            <w:szCs w:val="18"/>
                            <w:lang w:bidi="ar-SA"/>
                          </w:rPr>
                        </w:pPr>
                        <w:r w:rsidRPr="00094226">
                          <w:rPr>
                            <w:rFonts w:ascii="Tahoma" w:eastAsia="Times New Roman" w:hAnsi="Tahoma" w:cs="Tahoma"/>
                            <w:color w:val="000000"/>
                            <w:sz w:val="18"/>
                            <w:szCs w:val="18"/>
                            <w:lang w:bidi="ar-SA"/>
                          </w:rPr>
                          <w:t>= </w:t>
                        </w:r>
                      </w:p>
                    </w:tc>
                    <w:tc>
                      <w:tcPr>
                        <w:tcW w:w="720" w:type="dxa"/>
                        <w:vAlign w:val="center"/>
                        <w:hideMark/>
                      </w:tcPr>
                      <w:p w:rsidR="00094226" w:rsidRPr="00094226" w:rsidRDefault="00094226" w:rsidP="00094226">
                        <w:pPr>
                          <w:bidi w:val="0"/>
                          <w:ind w:right="0"/>
                          <w:jc w:val="center"/>
                          <w:rPr>
                            <w:rFonts w:ascii="Tahoma" w:eastAsia="Times New Roman" w:hAnsi="Tahoma" w:cs="Tahoma"/>
                            <w:color w:val="000000"/>
                            <w:sz w:val="18"/>
                            <w:szCs w:val="18"/>
                            <w:lang w:bidi="ar-SA"/>
                          </w:rPr>
                        </w:pPr>
                        <w:r w:rsidRPr="00094226">
                          <w:rPr>
                            <w:rFonts w:ascii="Tahoma" w:eastAsia="Times New Roman" w:hAnsi="Tahoma" w:cs="Tahoma"/>
                            <w:color w:val="000000"/>
                            <w:sz w:val="18"/>
                            <w:szCs w:val="18"/>
                            <w:lang w:bidi="ar-SA"/>
                          </w:rPr>
                          <w:t>V</w:t>
                        </w:r>
                        <w:r w:rsidRPr="00094226">
                          <w:rPr>
                            <w:rFonts w:ascii="Tahoma" w:eastAsia="Times New Roman" w:hAnsi="Tahoma" w:cs="Tahoma"/>
                            <w:color w:val="000000"/>
                            <w:sz w:val="18"/>
                            <w:szCs w:val="18"/>
                            <w:vertAlign w:val="subscript"/>
                            <w:lang w:bidi="ar-SA"/>
                          </w:rPr>
                          <w:t>M</w:t>
                        </w:r>
                        <w:r w:rsidRPr="00094226">
                          <w:rPr>
                            <w:rFonts w:ascii="Tahoma" w:eastAsia="Times New Roman" w:hAnsi="Tahoma" w:cs="Tahoma"/>
                            <w:color w:val="000000"/>
                            <w:sz w:val="18"/>
                            <w:szCs w:val="18"/>
                            <w:lang w:bidi="ar-SA"/>
                          </w:rPr>
                          <w:t>C</w:t>
                        </w:r>
                        <w:r w:rsidRPr="00094226">
                          <w:rPr>
                            <w:rFonts w:ascii="Tahoma" w:eastAsia="Times New Roman" w:hAnsi="Tahoma" w:cs="Tahoma"/>
                            <w:color w:val="000000"/>
                            <w:sz w:val="18"/>
                            <w:szCs w:val="18"/>
                            <w:vertAlign w:val="subscript"/>
                            <w:lang w:bidi="ar-SA"/>
                          </w:rPr>
                          <w:t>M</w:t>
                        </w:r>
                      </w:p>
                    </w:tc>
                  </w:tr>
                  <w:tr w:rsidR="00094226" w:rsidRPr="00094226">
                    <w:trPr>
                      <w:tblCellSpacing w:w="0" w:type="dxa"/>
                      <w:jc w:val="right"/>
                    </w:trPr>
                    <w:tc>
                      <w:tcPr>
                        <w:tcW w:w="0" w:type="auto"/>
                        <w:vMerge/>
                        <w:vAlign w:val="center"/>
                        <w:hideMark/>
                      </w:tcPr>
                      <w:p w:rsidR="00094226" w:rsidRPr="00094226" w:rsidRDefault="00094226" w:rsidP="00094226">
                        <w:pPr>
                          <w:bidi w:val="0"/>
                          <w:ind w:right="0"/>
                          <w:jc w:val="left"/>
                          <w:rPr>
                            <w:rFonts w:ascii="Tahoma" w:eastAsia="Times New Roman" w:hAnsi="Tahoma" w:cs="Tahoma"/>
                            <w:color w:val="000000"/>
                            <w:sz w:val="18"/>
                            <w:szCs w:val="18"/>
                            <w:lang w:bidi="ar-SA"/>
                          </w:rPr>
                        </w:pPr>
                      </w:p>
                    </w:tc>
                    <w:tc>
                      <w:tcPr>
                        <w:tcW w:w="0" w:type="auto"/>
                        <w:vMerge/>
                        <w:vAlign w:val="center"/>
                        <w:hideMark/>
                      </w:tcPr>
                      <w:p w:rsidR="00094226" w:rsidRPr="00094226" w:rsidRDefault="00094226" w:rsidP="00094226">
                        <w:pPr>
                          <w:bidi w:val="0"/>
                          <w:ind w:right="0"/>
                          <w:jc w:val="left"/>
                          <w:rPr>
                            <w:rFonts w:ascii="Tahoma" w:eastAsia="Times New Roman" w:hAnsi="Tahoma" w:cs="Tahoma"/>
                            <w:color w:val="000000"/>
                            <w:sz w:val="18"/>
                            <w:szCs w:val="18"/>
                            <w:lang w:bidi="ar-SA"/>
                          </w:rPr>
                        </w:pPr>
                      </w:p>
                    </w:tc>
                    <w:tc>
                      <w:tcPr>
                        <w:tcW w:w="0" w:type="auto"/>
                        <w:vAlign w:val="center"/>
                        <w:hideMark/>
                      </w:tcPr>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sz w:val="24"/>
                            <w:szCs w:val="24"/>
                            <w:lang w:bidi="ar-SA"/>
                          </w:rPr>
                          <w:pict>
                            <v:rect id="_x0000_i1040" style="width:0;height:.75pt" o:hralign="center" o:hrstd="t" o:hrnoshade="t" o:hr="t" fillcolor="#039" stroked="f"/>
                          </w:pict>
                        </w:r>
                      </w:p>
                    </w:tc>
                  </w:tr>
                  <w:tr w:rsidR="00094226" w:rsidRPr="00094226">
                    <w:trPr>
                      <w:trHeight w:val="180"/>
                      <w:tblCellSpacing w:w="0" w:type="dxa"/>
                      <w:jc w:val="right"/>
                    </w:trPr>
                    <w:tc>
                      <w:tcPr>
                        <w:tcW w:w="0" w:type="auto"/>
                        <w:vMerge/>
                        <w:vAlign w:val="center"/>
                        <w:hideMark/>
                      </w:tcPr>
                      <w:p w:rsidR="00094226" w:rsidRPr="00094226" w:rsidRDefault="00094226" w:rsidP="00094226">
                        <w:pPr>
                          <w:bidi w:val="0"/>
                          <w:ind w:right="0"/>
                          <w:jc w:val="left"/>
                          <w:rPr>
                            <w:rFonts w:ascii="Tahoma" w:eastAsia="Times New Roman" w:hAnsi="Tahoma" w:cs="Tahoma"/>
                            <w:color w:val="000000"/>
                            <w:sz w:val="18"/>
                            <w:szCs w:val="18"/>
                            <w:lang w:bidi="ar-SA"/>
                          </w:rPr>
                        </w:pPr>
                      </w:p>
                    </w:tc>
                    <w:tc>
                      <w:tcPr>
                        <w:tcW w:w="0" w:type="auto"/>
                        <w:vMerge/>
                        <w:vAlign w:val="center"/>
                        <w:hideMark/>
                      </w:tcPr>
                      <w:p w:rsidR="00094226" w:rsidRPr="00094226" w:rsidRDefault="00094226" w:rsidP="00094226">
                        <w:pPr>
                          <w:bidi w:val="0"/>
                          <w:ind w:right="0"/>
                          <w:jc w:val="left"/>
                          <w:rPr>
                            <w:rFonts w:ascii="Tahoma" w:eastAsia="Times New Roman" w:hAnsi="Tahoma" w:cs="Tahoma"/>
                            <w:color w:val="000000"/>
                            <w:sz w:val="18"/>
                            <w:szCs w:val="18"/>
                            <w:lang w:bidi="ar-SA"/>
                          </w:rPr>
                        </w:pPr>
                      </w:p>
                    </w:tc>
                    <w:tc>
                      <w:tcPr>
                        <w:tcW w:w="0" w:type="auto"/>
                        <w:vAlign w:val="center"/>
                        <w:hideMark/>
                      </w:tcPr>
                      <w:p w:rsidR="00094226" w:rsidRPr="00094226" w:rsidRDefault="00094226" w:rsidP="00094226">
                        <w:pPr>
                          <w:bidi w:val="0"/>
                          <w:ind w:right="0"/>
                          <w:jc w:val="center"/>
                          <w:rPr>
                            <w:rFonts w:ascii="Tahoma" w:eastAsia="Times New Roman" w:hAnsi="Tahoma" w:cs="Tahoma"/>
                            <w:color w:val="000000"/>
                            <w:sz w:val="18"/>
                            <w:szCs w:val="18"/>
                            <w:lang w:bidi="ar-SA"/>
                          </w:rPr>
                        </w:pPr>
                        <w:r w:rsidRPr="00094226">
                          <w:rPr>
                            <w:rFonts w:ascii="Tahoma" w:eastAsia="Times New Roman" w:hAnsi="Tahoma" w:cs="Tahoma"/>
                            <w:color w:val="000000"/>
                            <w:sz w:val="18"/>
                            <w:szCs w:val="18"/>
                            <w:lang w:bidi="ar-SA"/>
                          </w:rPr>
                          <w:t>M</w:t>
                        </w:r>
                        <w:r w:rsidRPr="00094226">
                          <w:rPr>
                            <w:rFonts w:ascii="Tahoma" w:eastAsia="Times New Roman" w:hAnsi="Tahoma" w:cs="Tahoma"/>
                            <w:color w:val="000000"/>
                            <w:sz w:val="18"/>
                            <w:szCs w:val="18"/>
                            <w:vertAlign w:val="subscript"/>
                            <w:lang w:bidi="ar-SA"/>
                          </w:rPr>
                          <w:t>R</w:t>
                        </w:r>
                      </w:p>
                    </w:tc>
                  </w:tr>
                </w:tbl>
                <w:p w:rsidR="00094226" w:rsidRPr="00094226" w:rsidRDefault="00094226" w:rsidP="00094226">
                  <w:pPr>
                    <w:bidi w:val="0"/>
                    <w:ind w:right="0"/>
                    <w:jc w:val="right"/>
                    <w:rPr>
                      <w:rFonts w:ascii="Tahoma" w:eastAsia="Times New Roman" w:hAnsi="Tahoma" w:cs="Tahoma"/>
                      <w:color w:val="000000"/>
                      <w:sz w:val="19"/>
                      <w:szCs w:val="19"/>
                      <w:lang w:bidi="ar-SA"/>
                    </w:rPr>
                  </w:pPr>
                </w:p>
              </w:tc>
              <w:tc>
                <w:tcPr>
                  <w:tcW w:w="94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where:</w:t>
                  </w:r>
                </w:p>
              </w:tc>
              <w:tc>
                <w:tcPr>
                  <w:tcW w:w="550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color w:val="000000"/>
                      <w:sz w:val="19"/>
                      <w:szCs w:val="19"/>
                      <w:lang w:bidi="ar-SA"/>
                    </w:rPr>
                    <w:t xml:space="preserve">where </w:t>
                  </w:r>
                  <w:r w:rsidRPr="00094226">
                    <w:rPr>
                      <w:rFonts w:ascii="Tahoma" w:eastAsia="Times New Roman" w:hAnsi="Tahoma" w:cs="Tahoma"/>
                      <w:i/>
                      <w:iCs/>
                      <w:color w:val="000000"/>
                      <w:sz w:val="19"/>
                      <w:szCs w:val="19"/>
                      <w:lang w:bidi="ar-SA"/>
                    </w:rPr>
                    <w:t>C</w:t>
                  </w:r>
                  <w:r w:rsidRPr="00094226">
                    <w:rPr>
                      <w:rFonts w:ascii="Tahoma" w:eastAsia="Times New Roman" w:hAnsi="Tahoma" w:cs="Tahoma"/>
                      <w:i/>
                      <w:iCs/>
                      <w:color w:val="000000"/>
                      <w:sz w:val="19"/>
                      <w:szCs w:val="19"/>
                      <w:vertAlign w:val="subscript"/>
                      <w:lang w:bidi="ar-SA"/>
                    </w:rPr>
                    <w:t>V</w:t>
                  </w:r>
                  <w:r w:rsidRPr="00094226">
                    <w:rPr>
                      <w:rFonts w:ascii="Tahoma" w:eastAsia="Times New Roman" w:hAnsi="Tahoma" w:cs="Tahoma"/>
                      <w:color w:val="000000"/>
                      <w:sz w:val="19"/>
                      <w:szCs w:val="19"/>
                      <w:lang w:bidi="ar-SA"/>
                    </w:rPr>
                    <w:t xml:space="preserve"> is concentration by volume (</w:t>
                  </w:r>
                  <w:proofErr w:type="spellStart"/>
                  <w:r w:rsidRPr="00094226">
                    <w:rPr>
                      <w:rFonts w:ascii="Tahoma" w:eastAsia="Times New Roman" w:hAnsi="Tahoma" w:cs="Tahoma"/>
                      <w:color w:val="000000"/>
                      <w:sz w:val="19"/>
                      <w:szCs w:val="19"/>
                      <w:lang w:bidi="ar-SA"/>
                    </w:rPr>
                    <w:t>ppm</w:t>
                  </w:r>
                  <w:proofErr w:type="spellEnd"/>
                  <w:r w:rsidRPr="00094226">
                    <w:rPr>
                      <w:rFonts w:ascii="Tahoma" w:eastAsia="Times New Roman" w:hAnsi="Tahoma" w:cs="Tahoma"/>
                      <w:color w:val="000000"/>
                      <w:sz w:val="19"/>
                      <w:szCs w:val="19"/>
                      <w:lang w:bidi="ar-SA"/>
                    </w:rPr>
                    <w:t xml:space="preserve">) </w:t>
                  </w:r>
                </w:p>
              </w:tc>
            </w:tr>
            <w:tr w:rsidR="00094226" w:rsidRPr="00094226">
              <w:trPr>
                <w:tblCellSpacing w:w="7" w:type="dxa"/>
                <w:jc w:val="center"/>
              </w:trPr>
              <w:tc>
                <w:tcPr>
                  <w:tcW w:w="0" w:type="auto"/>
                  <w:vMerge/>
                  <w:vAlign w:val="center"/>
                  <w:hideMark/>
                </w:tcPr>
                <w:p w:rsidR="00094226" w:rsidRPr="00094226" w:rsidRDefault="00094226" w:rsidP="00094226">
                  <w:pPr>
                    <w:bidi w:val="0"/>
                    <w:ind w:right="0"/>
                    <w:jc w:val="left"/>
                    <w:rPr>
                      <w:rFonts w:ascii="Tahoma" w:eastAsia="Times New Roman" w:hAnsi="Tahoma" w:cs="Tahoma"/>
                      <w:color w:val="000000"/>
                      <w:sz w:val="19"/>
                      <w:szCs w:val="19"/>
                      <w:lang w:bidi="ar-SA"/>
                    </w:rPr>
                  </w:pPr>
                </w:p>
              </w:tc>
              <w:tc>
                <w:tcPr>
                  <w:tcW w:w="94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550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i/>
                      <w:iCs/>
                      <w:color w:val="000000"/>
                      <w:sz w:val="19"/>
                      <w:szCs w:val="19"/>
                      <w:lang w:bidi="ar-SA"/>
                    </w:rPr>
                    <w:t>V</w:t>
                  </w:r>
                  <w:r w:rsidRPr="00094226">
                    <w:rPr>
                      <w:rFonts w:ascii="Tahoma" w:eastAsia="Times New Roman" w:hAnsi="Tahoma" w:cs="Tahoma"/>
                      <w:i/>
                      <w:iCs/>
                      <w:color w:val="000000"/>
                      <w:sz w:val="19"/>
                      <w:szCs w:val="19"/>
                      <w:vertAlign w:val="subscript"/>
                      <w:lang w:bidi="ar-SA"/>
                    </w:rPr>
                    <w:t>M</w:t>
                  </w:r>
                  <w:r w:rsidRPr="00094226">
                    <w:rPr>
                      <w:rFonts w:ascii="Tahoma" w:eastAsia="Times New Roman" w:hAnsi="Tahoma" w:cs="Tahoma"/>
                      <w:color w:val="000000"/>
                      <w:sz w:val="19"/>
                      <w:szCs w:val="19"/>
                      <w:lang w:bidi="ar-SA"/>
                    </w:rPr>
                    <w:t xml:space="preserve"> is molar volume at 25º C and 1 </w:t>
                  </w:r>
                  <w:proofErr w:type="spellStart"/>
                  <w:r w:rsidRPr="00094226">
                    <w:rPr>
                      <w:rFonts w:ascii="Tahoma" w:eastAsia="Times New Roman" w:hAnsi="Tahoma" w:cs="Tahoma"/>
                      <w:color w:val="000000"/>
                      <w:sz w:val="19"/>
                      <w:szCs w:val="19"/>
                      <w:lang w:bidi="ar-SA"/>
                    </w:rPr>
                    <w:t>atm</w:t>
                  </w:r>
                  <w:proofErr w:type="spellEnd"/>
                  <w:r w:rsidRPr="00094226">
                    <w:rPr>
                      <w:rFonts w:ascii="Tahoma" w:eastAsia="Times New Roman" w:hAnsi="Tahoma" w:cs="Tahoma"/>
                      <w:color w:val="000000"/>
                      <w:sz w:val="19"/>
                      <w:szCs w:val="19"/>
                      <w:lang w:bidi="ar-SA"/>
                    </w:rPr>
                    <w:t xml:space="preserve"> = 24.46 </w:t>
                  </w:r>
                </w:p>
              </w:tc>
            </w:tr>
            <w:tr w:rsidR="00094226" w:rsidRPr="00094226">
              <w:trPr>
                <w:tblCellSpacing w:w="7" w:type="dxa"/>
                <w:jc w:val="center"/>
              </w:trPr>
              <w:tc>
                <w:tcPr>
                  <w:tcW w:w="0" w:type="auto"/>
                  <w:vMerge/>
                  <w:vAlign w:val="center"/>
                  <w:hideMark/>
                </w:tcPr>
                <w:p w:rsidR="00094226" w:rsidRPr="00094226" w:rsidRDefault="00094226" w:rsidP="00094226">
                  <w:pPr>
                    <w:bidi w:val="0"/>
                    <w:ind w:right="0"/>
                    <w:jc w:val="left"/>
                    <w:rPr>
                      <w:rFonts w:ascii="Tahoma" w:eastAsia="Times New Roman" w:hAnsi="Tahoma" w:cs="Tahoma"/>
                      <w:color w:val="000000"/>
                      <w:sz w:val="19"/>
                      <w:szCs w:val="19"/>
                      <w:lang w:bidi="ar-SA"/>
                    </w:rPr>
                  </w:pPr>
                </w:p>
              </w:tc>
              <w:tc>
                <w:tcPr>
                  <w:tcW w:w="94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550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i/>
                      <w:iCs/>
                      <w:color w:val="000000"/>
                      <w:sz w:val="19"/>
                      <w:szCs w:val="19"/>
                      <w:lang w:bidi="ar-SA"/>
                    </w:rPr>
                    <w:t>C</w:t>
                  </w:r>
                  <w:r w:rsidRPr="00094226">
                    <w:rPr>
                      <w:rFonts w:ascii="Tahoma" w:eastAsia="Times New Roman" w:hAnsi="Tahoma" w:cs="Tahoma"/>
                      <w:i/>
                      <w:iCs/>
                      <w:color w:val="000000"/>
                      <w:sz w:val="19"/>
                      <w:szCs w:val="19"/>
                      <w:vertAlign w:val="subscript"/>
                      <w:lang w:bidi="ar-SA"/>
                    </w:rPr>
                    <w:t>M</w:t>
                  </w:r>
                  <w:r w:rsidRPr="00094226">
                    <w:rPr>
                      <w:rFonts w:ascii="Tahoma" w:eastAsia="Times New Roman" w:hAnsi="Tahoma" w:cs="Tahoma"/>
                      <w:color w:val="000000"/>
                      <w:sz w:val="19"/>
                      <w:szCs w:val="19"/>
                      <w:lang w:bidi="ar-SA"/>
                    </w:rPr>
                    <w:t xml:space="preserve"> is concentration by weight </w:t>
                  </w:r>
                </w:p>
              </w:tc>
            </w:tr>
            <w:tr w:rsidR="00094226" w:rsidRPr="00094226">
              <w:trPr>
                <w:tblCellSpacing w:w="7" w:type="dxa"/>
                <w:jc w:val="center"/>
              </w:trPr>
              <w:tc>
                <w:tcPr>
                  <w:tcW w:w="0" w:type="auto"/>
                  <w:vMerge/>
                  <w:vAlign w:val="center"/>
                  <w:hideMark/>
                </w:tcPr>
                <w:p w:rsidR="00094226" w:rsidRPr="00094226" w:rsidRDefault="00094226" w:rsidP="00094226">
                  <w:pPr>
                    <w:bidi w:val="0"/>
                    <w:ind w:right="0"/>
                    <w:jc w:val="left"/>
                    <w:rPr>
                      <w:rFonts w:ascii="Tahoma" w:eastAsia="Times New Roman" w:hAnsi="Tahoma" w:cs="Tahoma"/>
                      <w:color w:val="000000"/>
                      <w:sz w:val="19"/>
                      <w:szCs w:val="19"/>
                      <w:lang w:bidi="ar-SA"/>
                    </w:rPr>
                  </w:pPr>
                </w:p>
              </w:tc>
              <w:tc>
                <w:tcPr>
                  <w:tcW w:w="94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p>
              </w:tc>
              <w:tc>
                <w:tcPr>
                  <w:tcW w:w="5505" w:type="dxa"/>
                  <w:vAlign w:val="center"/>
                  <w:hideMark/>
                </w:tcPr>
                <w:p w:rsidR="00094226" w:rsidRPr="00094226" w:rsidRDefault="00094226" w:rsidP="00094226">
                  <w:pPr>
                    <w:bidi w:val="0"/>
                    <w:ind w:right="0"/>
                    <w:jc w:val="center"/>
                    <w:rPr>
                      <w:rFonts w:ascii="Tahoma" w:eastAsia="Times New Roman" w:hAnsi="Tahoma" w:cs="Tahoma"/>
                      <w:color w:val="000000"/>
                      <w:sz w:val="19"/>
                      <w:szCs w:val="19"/>
                      <w:lang w:bidi="ar-SA"/>
                    </w:rPr>
                  </w:pPr>
                  <w:r w:rsidRPr="00094226">
                    <w:rPr>
                      <w:rFonts w:ascii="Tahoma" w:eastAsia="Times New Roman" w:hAnsi="Tahoma" w:cs="Tahoma"/>
                      <w:i/>
                      <w:iCs/>
                      <w:color w:val="000000"/>
                      <w:sz w:val="19"/>
                      <w:szCs w:val="19"/>
                      <w:lang w:bidi="ar-SA"/>
                    </w:rPr>
                    <w:t>M</w:t>
                  </w:r>
                  <w:r w:rsidRPr="00094226">
                    <w:rPr>
                      <w:rFonts w:ascii="Tahoma" w:eastAsia="Times New Roman" w:hAnsi="Tahoma" w:cs="Tahoma"/>
                      <w:i/>
                      <w:iCs/>
                      <w:color w:val="000000"/>
                      <w:sz w:val="19"/>
                      <w:szCs w:val="19"/>
                      <w:vertAlign w:val="subscript"/>
                      <w:lang w:bidi="ar-SA"/>
                    </w:rPr>
                    <w:t>R</w:t>
                  </w:r>
                  <w:r w:rsidRPr="00094226">
                    <w:rPr>
                      <w:rFonts w:ascii="Tahoma" w:eastAsia="Times New Roman" w:hAnsi="Tahoma" w:cs="Tahoma"/>
                      <w:color w:val="000000"/>
                      <w:sz w:val="19"/>
                      <w:szCs w:val="19"/>
                      <w:lang w:bidi="ar-SA"/>
                    </w:rPr>
                    <w:t xml:space="preserve"> is molecular weight = 60.05 </w:t>
                  </w:r>
                </w:p>
              </w:tc>
            </w:tr>
          </w:tbl>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color w:val="000000"/>
                <w:sz w:val="19"/>
                <w:szCs w:val="19"/>
                <w:lang w:bidi="ar-SA"/>
              </w:rPr>
              <w:t xml:space="preserve">4. Recommendations for Further Study </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t>Collection, reproducibility, and other detection limit studies need to be performed to make this a validated method.</w:t>
            </w:r>
            <w:r w:rsidRPr="00094226">
              <w:rPr>
                <w:rFonts w:ascii="Tahoma" w:eastAsia="Times New Roman" w:hAnsi="Tahoma" w:cs="Tahoma"/>
                <w:sz w:val="24"/>
                <w:szCs w:val="24"/>
                <w:lang w:bidi="ar-SA"/>
              </w:rPr>
              <w:t xml:space="preserve"> </w:t>
            </w:r>
          </w:p>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sz w:val="24"/>
                <w:szCs w:val="24"/>
                <w:lang w:bidi="ar-SA"/>
              </w:rPr>
              <w:pict>
                <v:rect id="_x0000_i1041" style="width:0;height:.75pt" o:hralign="center" o:hrstd="t" o:hrnoshade="t" o:hr="t" fillcolor="#039" stroked="f"/>
              </w:pict>
            </w:r>
          </w:p>
          <w:p w:rsidR="00094226" w:rsidRPr="00094226" w:rsidRDefault="00094226" w:rsidP="00094226">
            <w:pPr>
              <w:bidi w:val="0"/>
              <w:ind w:right="0"/>
              <w:jc w:val="center"/>
              <w:rPr>
                <w:rFonts w:ascii="Tahoma" w:eastAsia="Times New Roman" w:hAnsi="Tahoma" w:cs="Tahoma"/>
                <w:sz w:val="24"/>
                <w:szCs w:val="24"/>
                <w:lang w:bidi="ar-SA"/>
              </w:rPr>
            </w:pPr>
            <w:r w:rsidRPr="00094226">
              <w:rPr>
                <w:rFonts w:ascii="Tahoma" w:eastAsia="Times New Roman" w:hAnsi="Tahoma" w:cs="Tahoma"/>
                <w:sz w:val="24"/>
                <w:szCs w:val="24"/>
                <w:lang w:bidi="ar-SA"/>
              </w:rPr>
              <w:br/>
            </w:r>
            <w:bookmarkStart w:id="0" w:name="1"/>
            <w:r w:rsidRPr="00094226">
              <w:rPr>
                <w:rFonts w:ascii="Tahoma" w:eastAsia="Times New Roman" w:hAnsi="Tahoma" w:cs="Tahoma"/>
                <w:color w:val="000000"/>
                <w:sz w:val="19"/>
                <w:szCs w:val="19"/>
                <w:vertAlign w:val="superscript"/>
                <w:lang w:bidi="ar-SA"/>
              </w:rPr>
              <w:t>1</w:t>
            </w:r>
            <w:bookmarkEnd w:id="0"/>
            <w:r w:rsidRPr="00094226">
              <w:rPr>
                <w:rFonts w:ascii="Tahoma" w:eastAsia="Times New Roman" w:hAnsi="Tahoma" w:cs="Tahoma"/>
                <w:color w:val="000000"/>
                <w:sz w:val="19"/>
                <w:szCs w:val="19"/>
                <w:vertAlign w:val="superscript"/>
                <w:lang w:bidi="ar-SA"/>
              </w:rPr>
              <w:t xml:space="preserve"> </w:t>
            </w:r>
            <w:r w:rsidRPr="00094226">
              <w:rPr>
                <w:rFonts w:ascii="Tahoma" w:eastAsia="Times New Roman" w:hAnsi="Tahoma" w:cs="Tahoma"/>
                <w:color w:val="000000"/>
                <w:sz w:val="19"/>
                <w:szCs w:val="19"/>
                <w:lang w:bidi="ar-SA"/>
              </w:rPr>
              <w:t xml:space="preserve">OSHA Sampling and Analytical Methods. </w:t>
            </w:r>
            <w:hyperlink r:id="rId18" w:tooltip="OSHA homepage" w:history="1">
              <w:r w:rsidRPr="00094226">
                <w:rPr>
                  <w:rFonts w:ascii="Tahoma" w:eastAsia="Times New Roman" w:hAnsi="Tahoma" w:cs="Tahoma"/>
                  <w:color w:val="0000FF"/>
                  <w:sz w:val="19"/>
                  <w:u w:val="single"/>
                  <w:lang w:bidi="ar-SA"/>
                </w:rPr>
                <w:t>http://www.osha.gov</w:t>
              </w:r>
            </w:hyperlink>
            <w:r w:rsidRPr="00094226">
              <w:rPr>
                <w:rFonts w:ascii="Tahoma" w:eastAsia="Times New Roman" w:hAnsi="Tahoma" w:cs="Tahoma"/>
                <w:color w:val="000000"/>
                <w:sz w:val="19"/>
                <w:szCs w:val="19"/>
                <w:lang w:bidi="ar-SA"/>
              </w:rPr>
              <w:t xml:space="preserve"> (accessed 6/21/02).</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r>
            <w:bookmarkStart w:id="1" w:name="2"/>
            <w:r w:rsidRPr="00094226">
              <w:rPr>
                <w:rFonts w:ascii="Tahoma" w:eastAsia="Times New Roman" w:hAnsi="Tahoma" w:cs="Tahoma"/>
                <w:color w:val="000000"/>
                <w:sz w:val="19"/>
                <w:szCs w:val="19"/>
                <w:vertAlign w:val="superscript"/>
                <w:lang w:bidi="ar-SA"/>
              </w:rPr>
              <w:t>2</w:t>
            </w:r>
            <w:bookmarkEnd w:id="1"/>
            <w:r w:rsidRPr="00094226">
              <w:rPr>
                <w:rFonts w:ascii="Tahoma" w:eastAsia="Times New Roman" w:hAnsi="Tahoma" w:cs="Tahoma"/>
                <w:color w:val="000000"/>
                <w:sz w:val="19"/>
                <w:szCs w:val="19"/>
                <w:vertAlign w:val="superscript"/>
                <w:lang w:bidi="ar-SA"/>
              </w:rPr>
              <w:t xml:space="preserve"> </w:t>
            </w:r>
            <w:r w:rsidRPr="00094226">
              <w:rPr>
                <w:rFonts w:ascii="Tahoma" w:eastAsia="Times New Roman" w:hAnsi="Tahoma" w:cs="Tahoma"/>
                <w:color w:val="000000"/>
                <w:sz w:val="19"/>
                <w:szCs w:val="19"/>
                <w:lang w:bidi="ar-SA"/>
              </w:rPr>
              <w:t xml:space="preserve">Lewis, R., </w:t>
            </w:r>
            <w:r w:rsidRPr="00094226">
              <w:rPr>
                <w:rFonts w:ascii="Tahoma" w:eastAsia="Times New Roman" w:hAnsi="Tahoma" w:cs="Tahoma"/>
                <w:i/>
                <w:iCs/>
                <w:color w:val="000000"/>
                <w:sz w:val="19"/>
                <w:szCs w:val="19"/>
                <w:lang w:bidi="ar-SA"/>
              </w:rPr>
              <w:t xml:space="preserve">Sax’s Dangerous Properties of Industrial Materials, </w:t>
            </w:r>
            <w:r w:rsidRPr="00094226">
              <w:rPr>
                <w:rFonts w:ascii="Tahoma" w:eastAsia="Times New Roman" w:hAnsi="Tahoma" w:cs="Tahoma"/>
                <w:color w:val="000000"/>
                <w:sz w:val="19"/>
                <w:szCs w:val="19"/>
                <w:lang w:bidi="ar-SA"/>
              </w:rPr>
              <w:t xml:space="preserve">Tenth Ed., Vol. 2, Van </w:t>
            </w:r>
            <w:proofErr w:type="spellStart"/>
            <w:r w:rsidRPr="00094226">
              <w:rPr>
                <w:rFonts w:ascii="Tahoma" w:eastAsia="Times New Roman" w:hAnsi="Tahoma" w:cs="Tahoma"/>
                <w:color w:val="000000"/>
                <w:sz w:val="19"/>
                <w:szCs w:val="19"/>
                <w:lang w:bidi="ar-SA"/>
              </w:rPr>
              <w:t>Nostrand</w:t>
            </w:r>
            <w:proofErr w:type="spellEnd"/>
            <w:r w:rsidRPr="00094226">
              <w:rPr>
                <w:rFonts w:ascii="Tahoma" w:eastAsia="Times New Roman" w:hAnsi="Tahoma" w:cs="Tahoma"/>
                <w:color w:val="000000"/>
                <w:sz w:val="19"/>
                <w:szCs w:val="19"/>
                <w:lang w:bidi="ar-SA"/>
              </w:rPr>
              <w:t xml:space="preserve"> Reinhold: New York, 2000, p15.</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r>
            <w:bookmarkStart w:id="2" w:name="3"/>
            <w:r w:rsidRPr="00094226">
              <w:rPr>
                <w:rFonts w:ascii="Tahoma" w:eastAsia="Times New Roman" w:hAnsi="Tahoma" w:cs="Tahoma"/>
                <w:color w:val="000000"/>
                <w:sz w:val="19"/>
                <w:szCs w:val="19"/>
                <w:vertAlign w:val="superscript"/>
                <w:lang w:bidi="ar-SA"/>
              </w:rPr>
              <w:t>3</w:t>
            </w:r>
            <w:bookmarkEnd w:id="2"/>
            <w:r w:rsidRPr="00094226">
              <w:rPr>
                <w:rFonts w:ascii="Tahoma" w:eastAsia="Times New Roman" w:hAnsi="Tahoma" w:cs="Tahoma"/>
                <w:color w:val="000000"/>
                <w:sz w:val="19"/>
                <w:szCs w:val="19"/>
                <w:lang w:bidi="ar-SA"/>
              </w:rPr>
              <w:t xml:space="preserve"> O’Neil, M.J., Ed, </w:t>
            </w:r>
            <w:r w:rsidRPr="00094226">
              <w:rPr>
                <w:rFonts w:ascii="Tahoma" w:eastAsia="Times New Roman" w:hAnsi="Tahoma" w:cs="Tahoma"/>
                <w:i/>
                <w:iCs/>
                <w:color w:val="000000"/>
                <w:sz w:val="19"/>
                <w:szCs w:val="19"/>
                <w:lang w:bidi="ar-SA"/>
              </w:rPr>
              <w:t xml:space="preserve">The Merck index, </w:t>
            </w:r>
            <w:r w:rsidRPr="00094226">
              <w:rPr>
                <w:rFonts w:ascii="Tahoma" w:eastAsia="Times New Roman" w:hAnsi="Tahoma" w:cs="Tahoma"/>
                <w:color w:val="000000"/>
                <w:sz w:val="19"/>
                <w:szCs w:val="19"/>
                <w:lang w:bidi="ar-SA"/>
              </w:rPr>
              <w:t>Merck &amp; Co. Inc. Whitehouse Station, NJ, 2001, p 56.</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r>
            <w:bookmarkStart w:id="3" w:name="4"/>
            <w:r w:rsidRPr="00094226">
              <w:rPr>
                <w:rFonts w:ascii="Tahoma" w:eastAsia="Times New Roman" w:hAnsi="Tahoma" w:cs="Tahoma"/>
                <w:color w:val="000000"/>
                <w:sz w:val="19"/>
                <w:szCs w:val="19"/>
                <w:vertAlign w:val="superscript"/>
                <w:lang w:bidi="ar-SA"/>
              </w:rPr>
              <w:t xml:space="preserve">4 </w:t>
            </w:r>
            <w:bookmarkEnd w:id="3"/>
            <w:proofErr w:type="spellStart"/>
            <w:r w:rsidRPr="00094226">
              <w:rPr>
                <w:rFonts w:ascii="Tahoma" w:eastAsia="Times New Roman" w:hAnsi="Tahoma" w:cs="Tahoma"/>
                <w:color w:val="000000"/>
                <w:sz w:val="19"/>
                <w:szCs w:val="19"/>
                <w:lang w:bidi="ar-SA"/>
              </w:rPr>
              <w:t>ChemExpo</w:t>
            </w:r>
            <w:proofErr w:type="spellEnd"/>
            <w:r w:rsidRPr="00094226">
              <w:rPr>
                <w:rFonts w:ascii="Tahoma" w:eastAsia="Times New Roman" w:hAnsi="Tahoma" w:cs="Tahoma"/>
                <w:color w:val="000000"/>
                <w:sz w:val="19"/>
                <w:szCs w:val="19"/>
                <w:lang w:bidi="ar-SA"/>
              </w:rPr>
              <w:t xml:space="preserve"> Chemical Profiles. </w:t>
            </w:r>
            <w:proofErr w:type="gramStart"/>
            <w:r w:rsidRPr="00094226">
              <w:rPr>
                <w:rFonts w:ascii="Tahoma" w:eastAsia="Times New Roman" w:hAnsi="Tahoma" w:cs="Tahoma"/>
                <w:color w:val="000000"/>
                <w:sz w:val="19"/>
                <w:szCs w:val="19"/>
                <w:lang w:bidi="ar-SA"/>
              </w:rPr>
              <w:t>http</w:t>
            </w:r>
            <w:proofErr w:type="gramEnd"/>
            <w:r w:rsidRPr="00094226">
              <w:rPr>
                <w:rFonts w:ascii="Tahoma" w:eastAsia="Times New Roman" w:hAnsi="Tahoma" w:cs="Tahoma"/>
                <w:color w:val="000000"/>
                <w:sz w:val="19"/>
                <w:szCs w:val="19"/>
                <w:lang w:bidi="ar-SA"/>
              </w:rPr>
              <w:t>: www.englib.cornell.edu (accessed 6/21/02).</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r>
            <w:bookmarkStart w:id="4" w:name="5"/>
            <w:r w:rsidRPr="00094226">
              <w:rPr>
                <w:rFonts w:ascii="Tahoma" w:eastAsia="Times New Roman" w:hAnsi="Tahoma" w:cs="Tahoma"/>
                <w:color w:val="000000"/>
                <w:sz w:val="19"/>
                <w:szCs w:val="19"/>
                <w:vertAlign w:val="superscript"/>
                <w:lang w:bidi="ar-SA"/>
              </w:rPr>
              <w:t>5</w:t>
            </w:r>
            <w:bookmarkEnd w:id="4"/>
            <w:r w:rsidRPr="00094226">
              <w:rPr>
                <w:rFonts w:ascii="Tahoma" w:eastAsia="Times New Roman" w:hAnsi="Tahoma" w:cs="Tahoma"/>
                <w:color w:val="000000"/>
                <w:sz w:val="19"/>
                <w:szCs w:val="19"/>
                <w:lang w:bidi="ar-SA"/>
              </w:rPr>
              <w:t xml:space="preserve"> O’Neil, M.J., Ed, </w:t>
            </w:r>
            <w:r w:rsidRPr="00094226">
              <w:rPr>
                <w:rFonts w:ascii="Tahoma" w:eastAsia="Times New Roman" w:hAnsi="Tahoma" w:cs="Tahoma"/>
                <w:i/>
                <w:iCs/>
                <w:color w:val="000000"/>
                <w:sz w:val="19"/>
                <w:szCs w:val="19"/>
                <w:lang w:bidi="ar-SA"/>
              </w:rPr>
              <w:t xml:space="preserve">The Merck index, </w:t>
            </w:r>
            <w:r w:rsidRPr="00094226">
              <w:rPr>
                <w:rFonts w:ascii="Tahoma" w:eastAsia="Times New Roman" w:hAnsi="Tahoma" w:cs="Tahoma"/>
                <w:color w:val="000000"/>
                <w:sz w:val="19"/>
                <w:szCs w:val="19"/>
                <w:lang w:bidi="ar-SA"/>
              </w:rPr>
              <w:t>Merck &amp; Co. Inc. Whitehouse Station, NJ, 2001, p 56.</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r>
            <w:bookmarkStart w:id="5" w:name="6"/>
            <w:r w:rsidRPr="00094226">
              <w:rPr>
                <w:rFonts w:ascii="Tahoma" w:eastAsia="Times New Roman" w:hAnsi="Tahoma" w:cs="Tahoma"/>
                <w:color w:val="000000"/>
                <w:sz w:val="19"/>
                <w:szCs w:val="19"/>
                <w:vertAlign w:val="superscript"/>
                <w:lang w:bidi="ar-SA"/>
              </w:rPr>
              <w:t>6</w:t>
            </w:r>
            <w:bookmarkEnd w:id="5"/>
            <w:r w:rsidRPr="00094226">
              <w:rPr>
                <w:rFonts w:ascii="Tahoma" w:eastAsia="Times New Roman" w:hAnsi="Tahoma" w:cs="Tahoma"/>
                <w:color w:val="000000"/>
                <w:sz w:val="19"/>
                <w:szCs w:val="19"/>
                <w:vertAlign w:val="superscript"/>
                <w:lang w:bidi="ar-SA"/>
              </w:rPr>
              <w:t xml:space="preserve"> </w:t>
            </w:r>
            <w:r w:rsidRPr="00094226">
              <w:rPr>
                <w:rFonts w:ascii="Tahoma" w:eastAsia="Times New Roman" w:hAnsi="Tahoma" w:cs="Tahoma"/>
                <w:color w:val="000000"/>
                <w:sz w:val="19"/>
                <w:szCs w:val="19"/>
                <w:lang w:bidi="ar-SA"/>
              </w:rPr>
              <w:t xml:space="preserve">Lewis, R., </w:t>
            </w:r>
            <w:r w:rsidRPr="00094226">
              <w:rPr>
                <w:rFonts w:ascii="Tahoma" w:eastAsia="Times New Roman" w:hAnsi="Tahoma" w:cs="Tahoma"/>
                <w:i/>
                <w:iCs/>
                <w:color w:val="000000"/>
                <w:sz w:val="19"/>
                <w:szCs w:val="19"/>
                <w:lang w:bidi="ar-SA"/>
              </w:rPr>
              <w:t xml:space="preserve">Sax’s Dangerous Properties of Industrial Materials, </w:t>
            </w:r>
            <w:r w:rsidRPr="00094226">
              <w:rPr>
                <w:rFonts w:ascii="Tahoma" w:eastAsia="Times New Roman" w:hAnsi="Tahoma" w:cs="Tahoma"/>
                <w:color w:val="000000"/>
                <w:sz w:val="19"/>
                <w:szCs w:val="19"/>
                <w:lang w:bidi="ar-SA"/>
              </w:rPr>
              <w:t xml:space="preserve">Tenth Ed., Vol. 2, Van </w:t>
            </w:r>
            <w:proofErr w:type="spellStart"/>
            <w:r w:rsidRPr="00094226">
              <w:rPr>
                <w:rFonts w:ascii="Tahoma" w:eastAsia="Times New Roman" w:hAnsi="Tahoma" w:cs="Tahoma"/>
                <w:color w:val="000000"/>
                <w:sz w:val="19"/>
                <w:szCs w:val="19"/>
                <w:lang w:bidi="ar-SA"/>
              </w:rPr>
              <w:t>Nostrand</w:t>
            </w:r>
            <w:proofErr w:type="spellEnd"/>
            <w:r w:rsidRPr="00094226">
              <w:rPr>
                <w:rFonts w:ascii="Tahoma" w:eastAsia="Times New Roman" w:hAnsi="Tahoma" w:cs="Tahoma"/>
                <w:color w:val="000000"/>
                <w:sz w:val="19"/>
                <w:szCs w:val="19"/>
                <w:lang w:bidi="ar-SA"/>
              </w:rPr>
              <w:t xml:space="preserve"> Reinhold: New York, 2000, p15.</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r>
            <w:bookmarkStart w:id="6" w:name="7"/>
            <w:proofErr w:type="gramStart"/>
            <w:r w:rsidRPr="00094226">
              <w:rPr>
                <w:rFonts w:ascii="Tahoma" w:eastAsia="Times New Roman" w:hAnsi="Tahoma" w:cs="Tahoma"/>
                <w:color w:val="000000"/>
                <w:sz w:val="19"/>
                <w:szCs w:val="19"/>
                <w:vertAlign w:val="superscript"/>
                <w:lang w:bidi="ar-SA"/>
              </w:rPr>
              <w:t>7</w:t>
            </w:r>
            <w:bookmarkEnd w:id="6"/>
            <w:r w:rsidRPr="00094226">
              <w:rPr>
                <w:rFonts w:ascii="Tahoma" w:eastAsia="Times New Roman" w:hAnsi="Tahoma" w:cs="Tahoma"/>
                <w:color w:val="000000"/>
                <w:sz w:val="19"/>
                <w:szCs w:val="19"/>
                <w:lang w:bidi="ar-SA"/>
              </w:rPr>
              <w:t xml:space="preserve"> OSHA Chemical Sampling Information.</w:t>
            </w:r>
            <w:proofErr w:type="gramEnd"/>
            <w:r w:rsidRPr="00094226">
              <w:rPr>
                <w:rFonts w:ascii="Tahoma" w:eastAsia="Times New Roman" w:hAnsi="Tahoma" w:cs="Tahoma"/>
                <w:color w:val="000000"/>
                <w:sz w:val="19"/>
                <w:szCs w:val="19"/>
                <w:lang w:bidi="ar-SA"/>
              </w:rPr>
              <w:t xml:space="preserve"> </w:t>
            </w:r>
            <w:hyperlink r:id="rId19" w:tooltip="OSHA homepage" w:history="1">
              <w:r w:rsidRPr="00094226">
                <w:rPr>
                  <w:rFonts w:ascii="Tahoma" w:eastAsia="Times New Roman" w:hAnsi="Tahoma" w:cs="Tahoma"/>
                  <w:color w:val="0000FF"/>
                  <w:sz w:val="19"/>
                  <w:u w:val="single"/>
                  <w:lang w:bidi="ar-SA"/>
                </w:rPr>
                <w:t>http://www.osha.gov</w:t>
              </w:r>
            </w:hyperlink>
            <w:r w:rsidRPr="00094226">
              <w:rPr>
                <w:rFonts w:ascii="Tahoma" w:eastAsia="Times New Roman" w:hAnsi="Tahoma" w:cs="Tahoma"/>
                <w:color w:val="000000"/>
                <w:sz w:val="19"/>
                <w:szCs w:val="19"/>
                <w:lang w:bidi="ar-SA"/>
              </w:rPr>
              <w:t xml:space="preserve"> (accessed 6/21/02).</w:t>
            </w:r>
            <w:r w:rsidRPr="00094226">
              <w:rPr>
                <w:rFonts w:ascii="Tahoma" w:eastAsia="Times New Roman" w:hAnsi="Tahoma" w:cs="Tahoma"/>
                <w:color w:val="000000"/>
                <w:sz w:val="19"/>
                <w:szCs w:val="19"/>
                <w:lang w:bidi="ar-SA"/>
              </w:rPr>
              <w:br/>
            </w:r>
            <w:r w:rsidRPr="00094226">
              <w:rPr>
                <w:rFonts w:ascii="Tahoma" w:eastAsia="Times New Roman" w:hAnsi="Tahoma" w:cs="Tahoma"/>
                <w:color w:val="000000"/>
                <w:sz w:val="19"/>
                <w:szCs w:val="19"/>
                <w:lang w:bidi="ar-SA"/>
              </w:rPr>
              <w:br/>
            </w:r>
            <w:bookmarkStart w:id="7" w:name="8"/>
            <w:r w:rsidRPr="00094226">
              <w:rPr>
                <w:rFonts w:ascii="Tahoma" w:eastAsia="Times New Roman" w:hAnsi="Tahoma" w:cs="Tahoma"/>
                <w:color w:val="000000"/>
                <w:sz w:val="19"/>
                <w:szCs w:val="19"/>
                <w:vertAlign w:val="superscript"/>
                <w:lang w:bidi="ar-SA"/>
              </w:rPr>
              <w:t>8</w:t>
            </w:r>
            <w:bookmarkEnd w:id="7"/>
            <w:r w:rsidRPr="00094226">
              <w:rPr>
                <w:rFonts w:ascii="Tahoma" w:eastAsia="Times New Roman" w:hAnsi="Tahoma" w:cs="Tahoma"/>
                <w:color w:val="000000"/>
                <w:sz w:val="19"/>
                <w:szCs w:val="19"/>
                <w:lang w:bidi="ar-SA"/>
              </w:rPr>
              <w:t xml:space="preserve"> </w:t>
            </w:r>
            <w:proofErr w:type="spellStart"/>
            <w:r w:rsidRPr="00094226">
              <w:rPr>
                <w:rFonts w:ascii="Tahoma" w:eastAsia="Times New Roman" w:hAnsi="Tahoma" w:cs="Tahoma"/>
                <w:color w:val="000000"/>
                <w:sz w:val="19"/>
                <w:szCs w:val="19"/>
                <w:lang w:bidi="ar-SA"/>
              </w:rPr>
              <w:t>Burright</w:t>
            </w:r>
            <w:proofErr w:type="spellEnd"/>
            <w:r w:rsidRPr="00094226">
              <w:rPr>
                <w:rFonts w:ascii="Tahoma" w:eastAsia="Times New Roman" w:hAnsi="Tahoma" w:cs="Tahoma"/>
                <w:color w:val="000000"/>
                <w:sz w:val="19"/>
                <w:szCs w:val="19"/>
                <w:lang w:bidi="ar-SA"/>
              </w:rPr>
              <w:t xml:space="preserve">, D.; Chan, Y.; </w:t>
            </w:r>
            <w:proofErr w:type="spellStart"/>
            <w:r w:rsidRPr="00094226">
              <w:rPr>
                <w:rFonts w:ascii="Tahoma" w:eastAsia="Times New Roman" w:hAnsi="Tahoma" w:cs="Tahoma"/>
                <w:color w:val="000000"/>
                <w:sz w:val="19"/>
                <w:szCs w:val="19"/>
                <w:lang w:bidi="ar-SA"/>
              </w:rPr>
              <w:t>Eide</w:t>
            </w:r>
            <w:proofErr w:type="spellEnd"/>
            <w:r w:rsidRPr="00094226">
              <w:rPr>
                <w:rFonts w:ascii="Tahoma" w:eastAsia="Times New Roman" w:hAnsi="Tahoma" w:cs="Tahoma"/>
                <w:color w:val="000000"/>
                <w:sz w:val="19"/>
                <w:szCs w:val="19"/>
                <w:lang w:bidi="ar-SA"/>
              </w:rPr>
              <w:t xml:space="preserve">, M.; </w:t>
            </w:r>
            <w:proofErr w:type="spellStart"/>
            <w:r w:rsidRPr="00094226">
              <w:rPr>
                <w:rFonts w:ascii="Tahoma" w:eastAsia="Times New Roman" w:hAnsi="Tahoma" w:cs="Tahoma"/>
                <w:color w:val="000000"/>
                <w:sz w:val="19"/>
                <w:szCs w:val="19"/>
                <w:lang w:bidi="ar-SA"/>
              </w:rPr>
              <w:t>Elskamp</w:t>
            </w:r>
            <w:proofErr w:type="spellEnd"/>
            <w:r w:rsidRPr="00094226">
              <w:rPr>
                <w:rFonts w:ascii="Tahoma" w:eastAsia="Times New Roman" w:hAnsi="Tahoma" w:cs="Tahoma"/>
                <w:color w:val="000000"/>
                <w:sz w:val="19"/>
                <w:szCs w:val="19"/>
                <w:lang w:bidi="ar-SA"/>
              </w:rPr>
              <w:t xml:space="preserve">, C.; Hendricks, W.; Rose, M. C. </w:t>
            </w:r>
            <w:r w:rsidRPr="00094226">
              <w:rPr>
                <w:rFonts w:ascii="Tahoma" w:eastAsia="Times New Roman" w:hAnsi="Tahoma" w:cs="Tahoma"/>
                <w:i/>
                <w:iCs/>
                <w:color w:val="000000"/>
                <w:sz w:val="19"/>
                <w:szCs w:val="19"/>
                <w:lang w:bidi="ar-SA"/>
              </w:rPr>
              <w:t>Evaluation Guidelines for Air Sampling Methods Utilizing Chromatographic Analysis</w:t>
            </w:r>
            <w:r w:rsidRPr="00094226">
              <w:rPr>
                <w:rFonts w:ascii="Tahoma" w:eastAsia="Times New Roman" w:hAnsi="Tahoma" w:cs="Tahoma"/>
                <w:color w:val="000000"/>
                <w:sz w:val="19"/>
                <w:szCs w:val="19"/>
                <w:lang w:bidi="ar-SA"/>
              </w:rPr>
              <w:t>; OSHA Salt Lake Technical Center, U.S. Department of Labor: Salt Lake City, UT, 1999</w:t>
            </w:r>
          </w:p>
        </w:tc>
      </w:tr>
    </w:tbl>
    <w:p w:rsidR="00B42A7E" w:rsidRDefault="00B42A7E"/>
    <w:sectPr w:rsidR="00B42A7E" w:rsidSect="00FB34F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4226"/>
    <w:rsid w:val="00094226"/>
    <w:rsid w:val="00215523"/>
    <w:rsid w:val="00407190"/>
    <w:rsid w:val="00B42A7E"/>
    <w:rsid w:val="00BD511C"/>
    <w:rsid w:val="00FB34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4226"/>
    <w:rPr>
      <w:color w:val="0000FF"/>
      <w:u w:val="single"/>
    </w:rPr>
  </w:style>
  <w:style w:type="paragraph" w:styleId="BalloonText">
    <w:name w:val="Balloon Text"/>
    <w:basedOn w:val="Normal"/>
    <w:link w:val="BalloonTextChar"/>
    <w:uiPriority w:val="99"/>
    <w:semiHidden/>
    <w:unhideWhenUsed/>
    <w:rsid w:val="00094226"/>
    <w:rPr>
      <w:rFonts w:ascii="Tahoma" w:hAnsi="Tahoma" w:cs="Tahoma"/>
      <w:sz w:val="16"/>
      <w:szCs w:val="16"/>
    </w:rPr>
  </w:style>
  <w:style w:type="character" w:customStyle="1" w:styleId="BalloonTextChar">
    <w:name w:val="Balloon Text Char"/>
    <w:basedOn w:val="DefaultParagraphFont"/>
    <w:link w:val="BalloonText"/>
    <w:uiPriority w:val="99"/>
    <w:semiHidden/>
    <w:rsid w:val="000942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0447669">
      <w:bodyDiv w:val="1"/>
      <w:marLeft w:val="0"/>
      <w:marRight w:val="0"/>
      <w:marTop w:val="0"/>
      <w:marBottom w:val="0"/>
      <w:divBdr>
        <w:top w:val="none" w:sz="0" w:space="0" w:color="auto"/>
        <w:left w:val="none" w:sz="0" w:space="0" w:color="auto"/>
        <w:bottom w:val="none" w:sz="0" w:space="0" w:color="auto"/>
        <w:right w:val="none" w:sz="0" w:space="0" w:color="auto"/>
      </w:divBdr>
      <w:divsChild>
        <w:div w:id="1696225963">
          <w:marLeft w:val="0"/>
          <w:marRight w:val="0"/>
          <w:marTop w:val="0"/>
          <w:marBottom w:val="0"/>
          <w:divBdr>
            <w:top w:val="single" w:sz="2" w:space="0" w:color="454545"/>
            <w:left w:val="single" w:sz="6" w:space="0" w:color="454545"/>
            <w:bottom w:val="single" w:sz="6" w:space="0" w:color="454545"/>
            <w:right w:val="single" w:sz="6" w:space="0" w:color="454545"/>
          </w:divBdr>
          <w:divsChild>
            <w:div w:id="1685324386">
              <w:marLeft w:val="0"/>
              <w:marRight w:val="0"/>
              <w:marTop w:val="0"/>
              <w:marBottom w:val="0"/>
              <w:divBdr>
                <w:top w:val="none" w:sz="0" w:space="0" w:color="auto"/>
                <w:left w:val="none" w:sz="0" w:space="0" w:color="auto"/>
                <w:bottom w:val="none" w:sz="0" w:space="0" w:color="auto"/>
                <w:right w:val="none" w:sz="0" w:space="0" w:color="auto"/>
              </w:divBdr>
              <w:divsChild>
                <w:div w:id="8774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sha.gov/dts/sltc/methods/partial/pv2119/pv2119.html" TargetMode="External"/><Relationship Id="rId13" Type="http://schemas.openxmlformats.org/officeDocument/2006/relationships/image" Target="media/image2.gif"/><Relationship Id="rId18" Type="http://schemas.openxmlformats.org/officeDocument/2006/relationships/hyperlink" Target="https://www.osha.gov/"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osha.gov/dts/sltc/methods/partial/pv2119/pv2119.html" TargetMode="External"/><Relationship Id="rId12" Type="http://schemas.openxmlformats.org/officeDocument/2006/relationships/hyperlink" Target="https://www.osha.gov/dts/sltc/methods/partial/pv2119/pv2119.html" TargetMode="External"/><Relationship Id="rId17" Type="http://schemas.openxmlformats.org/officeDocument/2006/relationships/image" Target="media/image6.gif"/><Relationship Id="rId2" Type="http://schemas.openxmlformats.org/officeDocument/2006/relationships/settings" Target="settings.xml"/><Relationship Id="rId16" Type="http://schemas.openxmlformats.org/officeDocument/2006/relationships/image" Target="media/image5.gi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osha.gov/dts/sltc/methods/partial/pv2119/pv2119.html" TargetMode="External"/><Relationship Id="rId11" Type="http://schemas.openxmlformats.org/officeDocument/2006/relationships/image" Target="media/image1.gif"/><Relationship Id="rId5" Type="http://schemas.openxmlformats.org/officeDocument/2006/relationships/hyperlink" Target="https://www.osha.gov/dts/sltc/methods/partial/pv2119/pv2119.html" TargetMode="External"/><Relationship Id="rId15" Type="http://schemas.openxmlformats.org/officeDocument/2006/relationships/image" Target="media/image4.gif"/><Relationship Id="rId10" Type="http://schemas.openxmlformats.org/officeDocument/2006/relationships/hyperlink" Target="https://www.osha.gov/dts/sltc/methods/partial/pv2119/pv2119.html" TargetMode="External"/><Relationship Id="rId19" Type="http://schemas.openxmlformats.org/officeDocument/2006/relationships/hyperlink" Target="https://www.osha.gov/" TargetMode="External"/><Relationship Id="rId4" Type="http://schemas.openxmlformats.org/officeDocument/2006/relationships/hyperlink" Target="https://www.osha.gov/dts/chemicalsampling/data/CH_216400.html" TargetMode="External"/><Relationship Id="rId9" Type="http://schemas.openxmlformats.org/officeDocument/2006/relationships/hyperlink" Target="https://www.osha.gov/dts/sltc/methods/partial/pv2119/pv2119.html"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3061</Words>
  <Characters>17451</Characters>
  <Application>Microsoft Office Word</Application>
  <DocSecurity>0</DocSecurity>
  <Lines>145</Lines>
  <Paragraphs>40</Paragraphs>
  <ScaleCrop>false</ScaleCrop>
  <Company>Takfad</Company>
  <LinksUpToDate>false</LinksUpToDate>
  <CharactersWithSpaces>20472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1</cp:revision>
  <dcterms:created xsi:type="dcterms:W3CDTF">2014-10-19T10:33:00Z</dcterms:created>
  <dcterms:modified xsi:type="dcterms:W3CDTF">2014-10-19T10:34:00Z</dcterms:modified>
</cp:coreProperties>
</file>