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E" w:rsidRPr="003740F0" w:rsidRDefault="007A147E" w:rsidP="007A147E">
      <w:pPr>
        <w:jc w:val="center"/>
        <w:rPr>
          <w:rFonts w:cs="Nazanin"/>
          <w:b/>
          <w:bCs/>
          <w:lang w:bidi="fa-IR"/>
        </w:rPr>
      </w:pPr>
      <w:r w:rsidRPr="00A137ED">
        <w:rPr>
          <w:rFonts w:cs="Nazanin"/>
        </w:rPr>
        <w:pict>
          <v:rect id="_x0000_s1032" style="position:absolute;left:0;text-align:left;margin-left:450pt;margin-top:18pt;width:81pt;height:27pt;z-index:-251650048">
            <v:shadow on="t"/>
            <v:textbox>
              <w:txbxContent>
                <w:p w:rsidR="007A147E" w:rsidRDefault="007A147E" w:rsidP="007A147E"/>
              </w:txbxContent>
            </v:textbox>
            <w10:wrap anchorx="page"/>
          </v:rect>
        </w:pict>
      </w:r>
      <w:r w:rsidRPr="003740F0">
        <w:rPr>
          <w:rFonts w:cs="Nazanin" w:hint="cs"/>
          <w:b/>
          <w:bCs/>
          <w:rtl/>
          <w:lang w:bidi="fa-IR"/>
        </w:rPr>
        <w:t xml:space="preserve">«فرم معرفي بيماران مبتلا به </w:t>
      </w:r>
      <w:r w:rsidRPr="003740F0">
        <w:rPr>
          <w:rFonts w:cs="Nazanin"/>
          <w:b/>
          <w:bCs/>
          <w:lang w:bidi="fa-IR"/>
        </w:rPr>
        <w:t>MS</w:t>
      </w:r>
      <w:r w:rsidRPr="003740F0">
        <w:rPr>
          <w:rFonts w:cs="Nazanin" w:hint="cs"/>
          <w:b/>
          <w:bCs/>
          <w:rtl/>
          <w:lang w:bidi="fa-IR"/>
        </w:rPr>
        <w:t>»</w:t>
      </w:r>
    </w:p>
    <w:p w:rsidR="007A147E" w:rsidRPr="003740F0" w:rsidRDefault="007A147E" w:rsidP="007A147E">
      <w:pPr>
        <w:rPr>
          <w:rFonts w:cs="Nazanin"/>
          <w:b/>
          <w:bCs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>اطلاعات عمومي</w:t>
      </w:r>
    </w:p>
    <w:p w:rsidR="007A147E" w:rsidRDefault="007A147E" w:rsidP="007A147E">
      <w:pPr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26" style="position:absolute;left:0;text-align:left;margin-left:-6.75pt;margin-top:9.45pt;width:540pt;height:121.5pt;z-index:251660288" strokeweight="1.5pt">
            <v:textbox>
              <w:txbxContent>
                <w:p w:rsidR="007A147E" w:rsidRPr="003740F0" w:rsidRDefault="007A147E" w:rsidP="007A147E">
                  <w:pPr>
                    <w:spacing w:line="300" w:lineRule="exact"/>
                    <w:jc w:val="lowKashida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نام و نام خانوادگي : ........................................ نام پدر : ........................ شماره شناسنامه: ...........................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lowKashida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تاريخ تولد: ....................................................... محل تولد: .............................   جنس : مذكر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مونث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lowKashida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ميزان تحصيلات: بي سواد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زير ديپلم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ديپلم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بالاتر از ديپلم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</w:p>
                <w:p w:rsidR="007A147E" w:rsidRDefault="007A147E" w:rsidP="007A147E">
                  <w:pPr>
                    <w:spacing w:line="300" w:lineRule="exact"/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نوع بيمه: تامين اجتماعي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خدمات درماني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نيروهاي مسلح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ساير : .................................................................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lowKashida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شماره بيمه : .................................................سال تشخيص بيماري : ....................................................................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lowKashida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محل سكونت بيمار: استان : ............................ شهرستان : .........................................تلفن تماس : .........................</w:t>
                  </w:r>
                </w:p>
                <w:p w:rsidR="007A147E" w:rsidRDefault="007A147E" w:rsidP="007A147E">
                  <w:pPr>
                    <w:spacing w:line="300" w:lineRule="exact"/>
                    <w:jc w:val="lowKashida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نشاني :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20" w:lineRule="exact"/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33" style="position:absolute;left:0;text-align:left;margin-left:298.5pt;margin-top:5.85pt;width:233.25pt;height:19.5pt;z-index:-251649024">
            <v:shadow on="t"/>
            <v:textbox>
              <w:txbxContent>
                <w:p w:rsidR="007A147E" w:rsidRDefault="007A147E" w:rsidP="007A147E"/>
              </w:txbxContent>
            </v:textbox>
            <w10:wrap anchorx="page"/>
          </v:rect>
        </w:pict>
      </w:r>
      <w:r>
        <w:rPr>
          <w:rFonts w:cs="B Zar" w:hint="cs"/>
          <w:b/>
          <w:bCs/>
          <w:rtl/>
          <w:lang w:bidi="fa-IR"/>
        </w:rPr>
        <w:t>اين قسمت توسط پزشك معالج تكميل مي گردد.</w:t>
      </w:r>
    </w:p>
    <w:p w:rsidR="007A147E" w:rsidRDefault="007A147E" w:rsidP="007A147E">
      <w:pPr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34" style="position:absolute;left:0;text-align:left;margin-left:-6.75pt;margin-top:8.85pt;width:540pt;height:405pt;z-index:-251648000" strokeweight="1.5pt">
            <v:textbox style="mso-next-textbox:#_x0000_s1034">
              <w:txbxContent>
                <w:p w:rsidR="007A147E" w:rsidRDefault="007A147E" w:rsidP="007A147E">
                  <w:pPr>
                    <w:rPr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  <w:r>
                    <w:rPr>
                      <w:rFonts w:cs="Nazanin"/>
                      <w:b/>
                      <w:bCs/>
                      <w:lang w:bidi="fa-IR"/>
                    </w:rPr>
                    <w:sym w:font="Wingdings 2" w:char="F0A3"/>
                  </w: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دوز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مصرفي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: </w:t>
                  </w:r>
                </w:p>
                <w:p w:rsidR="007A147E" w:rsidRDefault="007A147E" w:rsidP="007A147E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مهر و امضاي پزشك معالج</w:t>
                  </w: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متخصص مغز و اعصاب</w:t>
                  </w: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  <w:p w:rsidR="007A147E" w:rsidRDefault="007A147E" w:rsidP="007A147E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</w:p>
    <w:p w:rsidR="007A147E" w:rsidRPr="003740F0" w:rsidRDefault="007A147E" w:rsidP="007A147E">
      <w:pPr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 xml:space="preserve"> براساس: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 xml:space="preserve"> </w:t>
      </w:r>
      <w:r w:rsidRPr="003740F0">
        <w:rPr>
          <w:rFonts w:cs="Nazanin"/>
          <w:b/>
          <w:bCs/>
          <w:lang w:bidi="fa-IR"/>
        </w:rPr>
        <w:t>*</w:t>
      </w:r>
      <w:r w:rsidRPr="003740F0">
        <w:rPr>
          <w:rFonts w:cs="Nazanin" w:hint="cs"/>
          <w:b/>
          <w:bCs/>
          <w:rtl/>
          <w:lang w:bidi="fa-IR"/>
        </w:rPr>
        <w:t>يافته هاي باليني: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 xml:space="preserve"> بيمار قادر به راه رفتن به طول 100 متر بدون كمك : </w:t>
      </w:r>
      <w:r w:rsidRPr="003740F0">
        <w:rPr>
          <w:rFonts w:cs="Nazanin" w:hint="cs"/>
          <w:b/>
          <w:bCs/>
          <w:rtl/>
          <w:lang w:bidi="fa-IR"/>
        </w:rPr>
        <w:tab/>
        <w:t xml:space="preserve">مي باشد </w:t>
      </w:r>
      <w:r>
        <w:rPr>
          <w:rFonts w:cs="Nazanin"/>
          <w:b/>
          <w:bCs/>
          <w:lang w:bidi="fa-IR"/>
        </w:rPr>
        <w:sym w:font="Wingdings 2" w:char="F0A3"/>
      </w: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  <w:t>نمي باشد</w:t>
      </w:r>
      <w:r w:rsidRPr="003740F0">
        <w:rPr>
          <w:rFonts w:cs="Nazanin"/>
          <w:b/>
          <w:bCs/>
          <w:lang w:bidi="fa-IR"/>
        </w:rPr>
        <w:sym w:font="Wingdings 2" w:char="00A3"/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 xml:space="preserve">ساير يافته هاي باليني:   تعادل  </w:t>
      </w:r>
      <w:r>
        <w:rPr>
          <w:rFonts w:cs="Nazanin"/>
          <w:b/>
          <w:bCs/>
          <w:lang w:bidi="fa-IR"/>
        </w:rPr>
        <w:sym w:font="Wingdings 2" w:char="F0A3"/>
      </w:r>
      <w:r>
        <w:rPr>
          <w:rFonts w:cs="Nazanin" w:hint="cs"/>
          <w:b/>
          <w:bCs/>
          <w:rtl/>
          <w:lang w:bidi="fa-IR"/>
        </w:rPr>
        <w:t xml:space="preserve">              حسی   </w:t>
      </w:r>
      <w:r>
        <w:rPr>
          <w:rFonts w:cs="Nazanin"/>
          <w:b/>
          <w:bCs/>
          <w:lang w:bidi="fa-IR"/>
        </w:rPr>
        <w:sym w:font="Wingdings 2" w:char="F0A3"/>
      </w:r>
      <w:r>
        <w:rPr>
          <w:rFonts w:cs="Nazanin" w:hint="cs"/>
          <w:b/>
          <w:bCs/>
          <w:rtl/>
          <w:lang w:bidi="fa-IR"/>
        </w:rPr>
        <w:t xml:space="preserve">             شناختی    </w:t>
      </w:r>
      <w:r>
        <w:rPr>
          <w:rFonts w:cs="Nazanin"/>
          <w:b/>
          <w:bCs/>
          <w:lang w:bidi="fa-IR"/>
        </w:rPr>
        <w:sym w:font="Wingdings 2" w:char="F0A3"/>
      </w:r>
      <w:r>
        <w:rPr>
          <w:rFonts w:cs="Nazanin" w:hint="cs"/>
          <w:b/>
          <w:bCs/>
          <w:rtl/>
          <w:lang w:bidi="fa-IR"/>
        </w:rPr>
        <w:t xml:space="preserve">         حرکتی</w:t>
      </w:r>
      <w:r>
        <w:rPr>
          <w:rFonts w:cs="Nazanin"/>
          <w:b/>
          <w:bCs/>
          <w:lang w:bidi="fa-IR"/>
        </w:rPr>
        <w:sym w:font="Wingdings 2" w:char="F0A3"/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/>
          <w:b/>
          <w:bCs/>
          <w:lang w:bidi="fa-IR"/>
        </w:rPr>
        <w:t>*</w:t>
      </w:r>
      <w:r w:rsidRPr="003740F0">
        <w:rPr>
          <w:rFonts w:cs="Nazanin" w:hint="cs"/>
          <w:b/>
          <w:bCs/>
          <w:rtl/>
          <w:lang w:bidi="fa-IR"/>
        </w:rPr>
        <w:t xml:space="preserve"> يافته تصويربرداري مغزي- نخاعي </w:t>
      </w:r>
      <w:r w:rsidRPr="003740F0">
        <w:rPr>
          <w:rFonts w:cs="Nazanin"/>
          <w:b/>
          <w:bCs/>
          <w:lang w:bidi="fa-IR"/>
        </w:rPr>
        <w:t>(MRI)</w:t>
      </w:r>
      <w:r w:rsidRPr="003740F0">
        <w:rPr>
          <w:rFonts w:cs="Nazanin" w:hint="cs"/>
          <w:b/>
          <w:bCs/>
          <w:rtl/>
          <w:lang w:bidi="fa-IR"/>
        </w:rPr>
        <w:t xml:space="preserve"> </w:t>
      </w:r>
      <w:proofErr w:type="gramStart"/>
      <w:r w:rsidRPr="003740F0">
        <w:rPr>
          <w:rFonts w:cs="Nazanin" w:hint="cs"/>
          <w:b/>
          <w:bCs/>
          <w:rtl/>
          <w:lang w:bidi="fa-IR"/>
        </w:rPr>
        <w:t>شامل :</w:t>
      </w:r>
      <w:proofErr w:type="gramEnd"/>
      <w:r w:rsidRPr="003740F0">
        <w:rPr>
          <w:rFonts w:cs="Nazanin" w:hint="cs"/>
          <w:b/>
          <w:bCs/>
          <w:rtl/>
          <w:lang w:bidi="fa-IR"/>
        </w:rPr>
        <w:t xml:space="preserve"> (ذكر يافته ها) .....................................................................................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>*</w:t>
      </w:r>
      <w:r w:rsidRPr="003740F0">
        <w:rPr>
          <w:rFonts w:cs="Nazanin" w:hint="cs"/>
          <w:b/>
          <w:bCs/>
          <w:rtl/>
          <w:lang w:bidi="fa-IR"/>
        </w:rPr>
        <w:t>ساير يافته هاي پاراكلينيكي: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 xml:space="preserve">پتانسيل برانگيخته بينايي </w:t>
      </w:r>
      <w:r w:rsidRPr="003740F0">
        <w:rPr>
          <w:rFonts w:cs="Nazanin"/>
          <w:b/>
          <w:bCs/>
          <w:lang w:bidi="fa-IR"/>
        </w:rPr>
        <w:t>(VEP)</w:t>
      </w:r>
      <w:r w:rsidRPr="003740F0">
        <w:rPr>
          <w:rFonts w:cs="Nazanin" w:hint="cs"/>
          <w:b/>
          <w:bCs/>
          <w:rtl/>
          <w:lang w:bidi="fa-IR"/>
        </w:rPr>
        <w:t xml:space="preserve">  چشم راست : </w:t>
      </w:r>
      <w:r w:rsidRPr="003740F0">
        <w:rPr>
          <w:rFonts w:cs="Nazanin"/>
          <w:b/>
          <w:bCs/>
          <w:lang w:bidi="fa-IR"/>
        </w:rPr>
        <w:t>P 100 latency</w:t>
      </w:r>
      <w:r w:rsidRPr="003740F0">
        <w:rPr>
          <w:rFonts w:cs="Nazanin" w:hint="cs"/>
          <w:b/>
          <w:bCs/>
          <w:rtl/>
          <w:lang w:bidi="fa-IR"/>
        </w:rPr>
        <w:t xml:space="preserve"> مقدار : </w:t>
      </w:r>
      <w:r w:rsidRPr="003740F0">
        <w:rPr>
          <w:rFonts w:cs="Nazanin" w:hint="cs"/>
          <w:b/>
          <w:bCs/>
          <w:rtl/>
          <w:lang w:bidi="fa-IR"/>
        </w:rPr>
        <w:tab/>
        <w:t xml:space="preserve">    چشم چپ : </w:t>
      </w:r>
      <w:r w:rsidRPr="003740F0">
        <w:rPr>
          <w:rFonts w:cs="Nazanin"/>
          <w:b/>
          <w:bCs/>
          <w:lang w:bidi="fa-IR"/>
        </w:rPr>
        <w:t>P 100 latency</w:t>
      </w:r>
      <w:r w:rsidRPr="003740F0">
        <w:rPr>
          <w:rFonts w:cs="Nazanin" w:hint="cs"/>
          <w:b/>
          <w:bCs/>
          <w:rtl/>
          <w:lang w:bidi="fa-IR"/>
        </w:rPr>
        <w:t xml:space="preserve"> مقدار :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  <w:t xml:space="preserve">انجام نشده </w:t>
      </w:r>
      <w:r w:rsidRPr="003740F0">
        <w:rPr>
          <w:rFonts w:cs="Nazanin"/>
          <w:b/>
          <w:bCs/>
          <w:lang w:bidi="fa-IR"/>
        </w:rPr>
        <w:sym w:font="Wingdings 2" w:char="00A3"/>
      </w:r>
      <w:r w:rsidRPr="003740F0">
        <w:rPr>
          <w:rFonts w:cs="Nazanin" w:hint="cs"/>
          <w:b/>
          <w:bCs/>
          <w:rtl/>
          <w:lang w:bidi="fa-IR"/>
        </w:rPr>
        <w:t xml:space="preserve"> </w: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 xml:space="preserve">آزمايش مايع مغزي نخاعي : </w:t>
      </w:r>
      <w:r w:rsidRPr="003740F0">
        <w:rPr>
          <w:rFonts w:cs="Nazanin"/>
          <w:b/>
          <w:bCs/>
          <w:lang w:bidi="fa-IR"/>
        </w:rPr>
        <w:t xml:space="preserve">OCB  </w:t>
      </w:r>
      <w:r w:rsidRPr="003740F0">
        <w:rPr>
          <w:rFonts w:cs="Nazanin" w:hint="cs"/>
          <w:b/>
          <w:bCs/>
          <w:rtl/>
          <w:lang w:bidi="fa-IR"/>
        </w:rPr>
        <w:t xml:space="preserve"> :          مثبت </w:t>
      </w:r>
      <w:r w:rsidRPr="003740F0">
        <w:rPr>
          <w:rFonts w:cs="Nazanin"/>
          <w:b/>
          <w:bCs/>
          <w:lang w:bidi="fa-IR"/>
        </w:rPr>
        <w:sym w:font="Wingdings 2" w:char="00A3"/>
      </w:r>
      <w:r w:rsidRPr="003740F0">
        <w:rPr>
          <w:rFonts w:cs="Nazanin" w:hint="cs"/>
          <w:b/>
          <w:bCs/>
          <w:rtl/>
          <w:lang w:bidi="fa-IR"/>
        </w:rPr>
        <w:t xml:space="preserve">   منفي </w:t>
      </w:r>
      <w:r w:rsidRPr="003740F0">
        <w:rPr>
          <w:rFonts w:cs="Nazanin"/>
          <w:b/>
          <w:bCs/>
          <w:lang w:bidi="fa-IR"/>
        </w:rPr>
        <w:sym w:font="Wingdings 2" w:char="00A3"/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</w:r>
      <w:r w:rsidRPr="003740F0">
        <w:rPr>
          <w:rFonts w:cs="Nazanin" w:hint="cs"/>
          <w:b/>
          <w:bCs/>
          <w:rtl/>
          <w:lang w:bidi="fa-IR"/>
        </w:rPr>
        <w:tab/>
        <w:t xml:space="preserve">    </w:t>
      </w:r>
      <w:proofErr w:type="spellStart"/>
      <w:proofErr w:type="gramStart"/>
      <w:r w:rsidRPr="003740F0">
        <w:rPr>
          <w:rFonts w:cs="Nazanin"/>
          <w:b/>
          <w:bCs/>
          <w:lang w:bidi="fa-IR"/>
        </w:rPr>
        <w:t>igG</w:t>
      </w:r>
      <w:proofErr w:type="spellEnd"/>
      <w:proofErr w:type="gramEnd"/>
      <w:r w:rsidRPr="003740F0">
        <w:rPr>
          <w:rFonts w:cs="Nazanin"/>
          <w:b/>
          <w:bCs/>
          <w:lang w:bidi="fa-IR"/>
        </w:rPr>
        <w:t xml:space="preserve"> index</w:t>
      </w:r>
      <w:r w:rsidRPr="003740F0">
        <w:rPr>
          <w:rFonts w:cs="Nazanin" w:hint="cs"/>
          <w:b/>
          <w:bCs/>
          <w:rtl/>
          <w:lang w:bidi="fa-IR"/>
        </w:rPr>
        <w:t xml:space="preserve"> :    مثبت </w:t>
      </w:r>
      <w:r w:rsidRPr="003740F0">
        <w:rPr>
          <w:rFonts w:cs="Nazanin"/>
          <w:b/>
          <w:bCs/>
          <w:lang w:bidi="fa-IR"/>
        </w:rPr>
        <w:sym w:font="Wingdings 2" w:char="00A3"/>
      </w:r>
      <w:r w:rsidRPr="003740F0">
        <w:rPr>
          <w:rFonts w:cs="Nazanin" w:hint="cs"/>
          <w:b/>
          <w:bCs/>
          <w:rtl/>
          <w:lang w:bidi="fa-IR"/>
        </w:rPr>
        <w:t xml:space="preserve">   منفي </w:t>
      </w:r>
      <w:r w:rsidRPr="003740F0">
        <w:rPr>
          <w:rFonts w:cs="Nazanin"/>
          <w:b/>
          <w:bCs/>
          <w:lang w:bidi="fa-IR"/>
        </w:rPr>
        <w:sym w:font="Wingdings 2" w:char="00A3"/>
      </w:r>
      <w:r w:rsidRPr="003740F0">
        <w:rPr>
          <w:rFonts w:cs="Nazanin" w:hint="cs"/>
          <w:b/>
          <w:bCs/>
          <w:rtl/>
          <w:lang w:bidi="fa-IR"/>
        </w:rPr>
        <w:t xml:space="preserve">        انجام نشده  </w:t>
      </w:r>
      <w:r w:rsidRPr="003740F0">
        <w:rPr>
          <w:rFonts w:cs="Nazanin"/>
          <w:b/>
          <w:bCs/>
          <w:lang w:bidi="fa-IR"/>
        </w:rPr>
        <w:sym w:font="Wingdings 2" w:char="00A3"/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  <w:r w:rsidRPr="00A137ED">
        <w:rPr>
          <w:rFonts w:cs="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4pt;margin-top:3.7pt;width:508.5pt;height:131.75pt;z-index:251661312" fillcolor="#ddd" stroked="f">
            <v:textbox style="mso-next-textbox:#_x0000_s1027">
              <w:txbxContent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lang w:bidi="fa-IR"/>
                    </w:rPr>
                    <w:sym w:font="Wingdings 2" w:char="00A3"/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تشخيص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بيماري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MS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  <w:t xml:space="preserve">داده نمي شود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  <w:t>داده مي شود</w:t>
                  </w:r>
                </w:p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نوع بيماري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MS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righ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 xml:space="preserve"> Relapsing Remitting        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 xml:space="preserve"> Primary progressive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righ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 xml:space="preserve"> Secondary </w:t>
                  </w:r>
                  <w:proofErr w:type="spellStart"/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Progrssive</w:t>
                  </w:r>
                  <w:proofErr w:type="spellEnd"/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 xml:space="preserve">     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Progressive Relapsing</w:t>
                  </w:r>
                </w:p>
                <w:p w:rsidR="007A147E" w:rsidRPr="003740F0" w:rsidRDefault="007A147E" w:rsidP="007A147E">
                  <w:pPr>
                    <w:spacing w:line="300" w:lineRule="exact"/>
                    <w:jc w:val="right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 xml:space="preserve">CIS </w:t>
                  </w:r>
                </w:p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نياز به درمان با داروي اينترفرون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  <w:t xml:space="preserve">دارد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  <w:t>ندارد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</w:p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نوع دارو:</w:t>
                  </w:r>
                </w:p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proofErr w:type="spellStart"/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Cinovex</w:t>
                  </w:r>
                  <w:proofErr w:type="spellEnd"/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        </w:t>
                  </w:r>
                  <w:proofErr w:type="spellStart"/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Avonex</w:t>
                  </w:r>
                  <w:proofErr w:type="spellEnd"/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</w:rPr>
                    <w:t xml:space="preserve">       </w:t>
                  </w:r>
                  <w:proofErr w:type="spellStart"/>
                  <w:r w:rsidRPr="003740F0">
                    <w:rPr>
                      <w:rFonts w:cs="Nazanin"/>
                      <w:b/>
                      <w:bCs/>
                    </w:rPr>
                    <w:t>Rebif</w:t>
                  </w:r>
                  <w:proofErr w:type="spellEnd"/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proofErr w:type="spellStart"/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Betaferon</w:t>
                  </w:r>
                  <w:proofErr w:type="spellEnd"/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         ساير داروها (ذكر دارو)</w:t>
                  </w:r>
                </w:p>
              </w:txbxContent>
            </v:textbox>
            <w10:wrap anchorx="page"/>
          </v:shape>
        </w:pict>
      </w:r>
    </w:p>
    <w:p w:rsidR="007A147E" w:rsidRPr="003740F0" w:rsidRDefault="007A147E" w:rsidP="007A147E">
      <w:pPr>
        <w:spacing w:line="400" w:lineRule="exact"/>
        <w:rPr>
          <w:rFonts w:cs="Nazanin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28" style="position:absolute;left:0;text-align:left;margin-left:330.15pt;margin-top:3.7pt;width:126.35pt;height:18pt;z-index:251662336">
            <v:textbox>
              <w:txbxContent>
                <w:p w:rsidR="007A147E" w:rsidRDefault="007A147E" w:rsidP="007A147E"/>
              </w:txbxContent>
            </v:textbox>
            <w10:wrap anchorx="page"/>
          </v:rect>
        </w:pict>
      </w:r>
    </w:p>
    <w:p w:rsidR="007A147E" w:rsidRDefault="007A147E" w:rsidP="007A147E">
      <w:pPr>
        <w:spacing w:line="400" w:lineRule="exact"/>
        <w:jc w:val="right"/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spacing w:line="400" w:lineRule="exact"/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29" style="position:absolute;left:0;text-align:left;margin-left:441.75pt;margin-top:18.4pt;width:90pt;height:26.25pt;z-index:251663360">
            <v:shadow on="t"/>
            <v:textbox>
              <w:txbxContent>
                <w:p w:rsidR="007A147E" w:rsidRPr="003740F0" w:rsidRDefault="007A147E" w:rsidP="007A147E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نظريه كميته</w:t>
                  </w:r>
                  <w:r w:rsidRPr="003740F0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740F0">
                    <w:rPr>
                      <w:rFonts w:cs="Nazanin"/>
                      <w:sz w:val="20"/>
                      <w:szCs w:val="20"/>
                      <w:lang w:bidi="fa-IR"/>
                    </w:rPr>
                    <w:t>MS</w:t>
                  </w:r>
                </w:p>
              </w:txbxContent>
            </v:textbox>
            <w10:wrap anchorx="page"/>
          </v:rect>
        </w:pict>
      </w:r>
    </w:p>
    <w:p w:rsidR="007A147E" w:rsidRDefault="007A147E" w:rsidP="007A147E">
      <w:pPr>
        <w:rPr>
          <w:rFonts w:cs="B Zar"/>
          <w:b/>
          <w:bCs/>
          <w:rtl/>
          <w:lang w:bidi="fa-IR"/>
        </w:rPr>
      </w:pPr>
    </w:p>
    <w:p w:rsidR="007A147E" w:rsidRDefault="007A147E" w:rsidP="007A147E">
      <w:pPr>
        <w:rPr>
          <w:rFonts w:cs="B Zar"/>
          <w:b/>
          <w:bCs/>
          <w:rtl/>
          <w:lang w:bidi="fa-IR"/>
        </w:rPr>
      </w:pPr>
      <w:r w:rsidRPr="00A137ED">
        <w:rPr>
          <w:rtl/>
        </w:rPr>
        <w:pict>
          <v:rect id="_x0000_s1030" style="position:absolute;left:0;text-align:left;margin-left:-6.75pt;margin-top:9.5pt;width:540pt;height:65.05pt;z-index:251664384" strokeweight="1.5pt">
            <v:textbox>
              <w:txbxContent>
                <w:p w:rsidR="007A147E" w:rsidRPr="003740F0" w:rsidRDefault="007A147E" w:rsidP="007A147E">
                  <w:pPr>
                    <w:spacing w:line="260" w:lineRule="exact"/>
                    <w:rPr>
                      <w:rFonts w:cs="Nazanin"/>
                      <w:b/>
                      <w:bCs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lang w:bidi="fa-IR"/>
                    </w:rPr>
                    <w:sym w:font="Wingdings 2" w:char="00A3"/>
                  </w:r>
                  <w:r>
                    <w:rPr>
                      <w:rtl/>
                    </w:rPr>
                    <w:t xml:space="preserve">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بيماري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MS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تاييد مي شود</w:t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>.</w:t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نياز به داروي اينترفرون دارد.</w:t>
                  </w:r>
                </w:p>
                <w:p w:rsidR="007A147E" w:rsidRPr="003740F0" w:rsidRDefault="007A147E" w:rsidP="007A147E">
                  <w:pPr>
                    <w:spacing w:line="260" w:lineRule="exact"/>
                    <w:rPr>
                      <w:rFonts w:cs="Nazanin"/>
                      <w:rtl/>
                      <w:lang w:bidi="fa-IR"/>
                    </w:rPr>
                  </w:pP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بيماري </w:t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t>MS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تاييد نمي شود</w:t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/>
                      <w:b/>
                      <w:bCs/>
                      <w:lang w:bidi="fa-IR"/>
                    </w:rPr>
                    <w:sym w:font="Wingdings 2" w:char="00A3"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نياز به داروي اينترفرون ندارد.</w:t>
                  </w:r>
                </w:p>
                <w:p w:rsidR="007A147E" w:rsidRPr="003740F0" w:rsidRDefault="007A147E" w:rsidP="007A147E">
                  <w:pPr>
                    <w:spacing w:line="260" w:lineRule="exact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ab/>
                    <w:t xml:space="preserve">    تاربخ </w:t>
                  </w:r>
                </w:p>
                <w:p w:rsidR="007A147E" w:rsidRPr="003740F0" w:rsidRDefault="007A147E" w:rsidP="007A147E">
                  <w:pPr>
                    <w:spacing w:line="260" w:lineRule="exact"/>
                    <w:ind w:left="7920" w:firstLine="720"/>
                    <w:rPr>
                      <w:rFonts w:cs="Nazanin"/>
                      <w:b/>
                      <w:bCs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مهر و امضاء</w:t>
                  </w:r>
                </w:p>
              </w:txbxContent>
            </v:textbox>
            <w10:wrap anchorx="page"/>
          </v:rect>
        </w:pict>
      </w:r>
    </w:p>
    <w:p w:rsidR="007A147E" w:rsidRDefault="007A147E" w:rsidP="007A147E">
      <w:pPr>
        <w:jc w:val="lowKashida"/>
        <w:rPr>
          <w:rFonts w:cs="B Nazanin"/>
          <w:sz w:val="28"/>
          <w:szCs w:val="28"/>
          <w:lang w:bidi="fa-IR"/>
        </w:rPr>
      </w:pPr>
      <w:r w:rsidRPr="00A137ED">
        <w:pict>
          <v:rect id="_x0000_s1031" style="position:absolute;left:0;text-align:left;margin-left:-6.75pt;margin-top:60.1pt;width:540pt;height:74.35pt;z-index:251665408" strokeweight="1.5pt">
            <v:textbox>
              <w:txbxContent>
                <w:p w:rsidR="007A147E" w:rsidRPr="003740F0" w:rsidRDefault="007A147E" w:rsidP="007A147E">
                  <w:pPr>
                    <w:spacing w:line="300" w:lineRule="exact"/>
                    <w:rPr>
                      <w:rFonts w:cs="Nazanin"/>
                      <w:b/>
                      <w:bCs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بيمار </w:t>
                  </w: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در تاريخ ...................... جهت دريافت داروي اينترفرون به داروخانه .................................... معرفي مي گردد.</w:t>
                  </w:r>
                </w:p>
                <w:p w:rsidR="007A147E" w:rsidRPr="001236DA" w:rsidRDefault="007A147E" w:rsidP="007A147E">
                  <w:pPr>
                    <w:spacing w:line="300" w:lineRule="exact"/>
                    <w:ind w:left="5760" w:firstLine="720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7A147E" w:rsidRPr="003740F0" w:rsidRDefault="007A147E" w:rsidP="007A147E">
                  <w:pPr>
                    <w:spacing w:line="300" w:lineRule="exact"/>
                    <w:ind w:left="5760" w:firstLine="720"/>
                    <w:rPr>
                      <w:rFonts w:cs="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3740F0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>امضاء كارشناس امور بيماريهاي خاص دانشگاه</w:t>
                  </w:r>
                </w:p>
              </w:txbxContent>
            </v:textbox>
            <w10:wrap anchorx="page"/>
          </v:rect>
        </w:pict>
      </w:r>
    </w:p>
    <w:p w:rsidR="00D865A0" w:rsidRDefault="00D865A0">
      <w:pPr>
        <w:rPr>
          <w:rFonts w:hint="cs"/>
        </w:rPr>
      </w:pPr>
    </w:p>
    <w:sectPr w:rsidR="00D865A0" w:rsidSect="00116269">
      <w:pgSz w:w="11906" w:h="16838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147E"/>
    <w:rsid w:val="007A147E"/>
    <w:rsid w:val="009929FF"/>
    <w:rsid w:val="00D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Ayandeh Gostar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Agc</cp:lastModifiedBy>
  <cp:revision>1</cp:revision>
  <dcterms:created xsi:type="dcterms:W3CDTF">2014-03-18T08:02:00Z</dcterms:created>
  <dcterms:modified xsi:type="dcterms:W3CDTF">2014-03-18T08:03:00Z</dcterms:modified>
</cp:coreProperties>
</file>