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126"/>
        <w:gridCol w:w="3544"/>
        <w:gridCol w:w="2693"/>
        <w:gridCol w:w="1985"/>
      </w:tblGrid>
      <w:tr w:rsidR="00185764" w14:paraId="1B14B739" w14:textId="77777777" w:rsidTr="00185764">
        <w:tc>
          <w:tcPr>
            <w:tcW w:w="10348" w:type="dxa"/>
            <w:gridSpan w:val="4"/>
            <w:shd w:val="pct15" w:color="auto" w:fill="auto"/>
          </w:tcPr>
          <w:p w14:paraId="1B14B738" w14:textId="77777777" w:rsidR="00185764" w:rsidRPr="00185764" w:rsidRDefault="00185764" w:rsidP="003D5F19">
            <w:pPr>
              <w:rPr>
                <w:rFonts w:cs="B Traffic"/>
                <w:rtl/>
              </w:rPr>
            </w:pPr>
            <w:bookmarkStart w:id="0" w:name="_GoBack"/>
            <w:bookmarkEnd w:id="0"/>
            <w:r w:rsidRPr="00185764">
              <w:rPr>
                <w:rFonts w:cs="B Traffic" w:hint="cs"/>
                <w:rtl/>
              </w:rPr>
              <w:t xml:space="preserve">نام فرآيند </w:t>
            </w:r>
            <w:r w:rsidR="00501210">
              <w:rPr>
                <w:rFonts w:cs="B Traffic" w:hint="cs"/>
                <w:rtl/>
              </w:rPr>
              <w:t xml:space="preserve">: فرآیند </w:t>
            </w:r>
            <w:r w:rsidR="003D5F19">
              <w:rPr>
                <w:rFonts w:cs="B Traffic" w:hint="cs"/>
                <w:rtl/>
              </w:rPr>
              <w:t>: نظام مراقبت مرگ مادری</w:t>
            </w:r>
          </w:p>
        </w:tc>
      </w:tr>
      <w:tr w:rsidR="00764009" w14:paraId="1B14B73E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3A" w14:textId="77777777" w:rsidR="00764009" w:rsidRPr="00185764" w:rsidRDefault="00764009" w:rsidP="00262991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544" w:type="dxa"/>
          </w:tcPr>
          <w:p w14:paraId="1B14B73B" w14:textId="77777777" w:rsidR="00764009" w:rsidRPr="00CD56DD" w:rsidRDefault="00764009" w:rsidP="00185764">
            <w:pPr>
              <w:jc w:val="center"/>
              <w:rPr>
                <w:rFonts w:cs="B Traffic"/>
                <w:b/>
                <w:bCs/>
                <w:rtl/>
              </w:rPr>
            </w:pPr>
          </w:p>
        </w:tc>
        <w:tc>
          <w:tcPr>
            <w:tcW w:w="2693" w:type="dxa"/>
            <w:shd w:val="pct12" w:color="auto" w:fill="auto"/>
          </w:tcPr>
          <w:p w14:paraId="1B14B73C" w14:textId="77777777" w:rsidR="00764009" w:rsidRPr="00185764" w:rsidRDefault="00764009" w:rsidP="0018576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BF66CB">
              <w:rPr>
                <w:rFonts w:cs="B Traffic" w:hint="cs"/>
                <w:rtl/>
              </w:rPr>
              <w:t>:1</w:t>
            </w:r>
          </w:p>
        </w:tc>
        <w:tc>
          <w:tcPr>
            <w:tcW w:w="1985" w:type="dxa"/>
            <w:vMerge w:val="restart"/>
            <w:shd w:val="pct12" w:color="auto" w:fill="auto"/>
            <w:vAlign w:val="center"/>
          </w:tcPr>
          <w:p w14:paraId="1B14B73D" w14:textId="77777777" w:rsidR="00764009" w:rsidRPr="00185764" w:rsidRDefault="0083104D" w:rsidP="0076400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1395</w:t>
            </w:r>
          </w:p>
        </w:tc>
      </w:tr>
      <w:tr w:rsidR="00764009" w14:paraId="1B14B743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3F" w14:textId="77777777" w:rsidR="00764009" w:rsidRPr="00185764" w:rsidRDefault="00764009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خدمت توليد شده</w:t>
            </w:r>
          </w:p>
        </w:tc>
        <w:tc>
          <w:tcPr>
            <w:tcW w:w="3544" w:type="dxa"/>
          </w:tcPr>
          <w:p w14:paraId="1B14B740" w14:textId="77777777" w:rsidR="00764009" w:rsidRPr="00185764" w:rsidRDefault="00764009">
            <w:pPr>
              <w:rPr>
                <w:rFonts w:cs="B Traffic"/>
                <w:rtl/>
              </w:rPr>
            </w:pPr>
          </w:p>
        </w:tc>
        <w:tc>
          <w:tcPr>
            <w:tcW w:w="2693" w:type="dxa"/>
            <w:shd w:val="pct12" w:color="auto" w:fill="auto"/>
          </w:tcPr>
          <w:p w14:paraId="1B14B741" w14:textId="77777777" w:rsidR="00764009" w:rsidRPr="00185764" w:rsidRDefault="0076400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شناسه خدمت توليد شده</w:t>
            </w:r>
          </w:p>
        </w:tc>
        <w:tc>
          <w:tcPr>
            <w:tcW w:w="1985" w:type="dxa"/>
            <w:vMerge/>
          </w:tcPr>
          <w:p w14:paraId="1B14B742" w14:textId="77777777" w:rsidR="00764009" w:rsidRPr="00185764" w:rsidRDefault="00764009">
            <w:pPr>
              <w:rPr>
                <w:rFonts w:cs="B Traffic"/>
                <w:rtl/>
              </w:rPr>
            </w:pPr>
          </w:p>
        </w:tc>
      </w:tr>
      <w:tr w:rsidR="00FF6514" w14:paraId="1B14B74A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44" w14:textId="77777777" w:rsidR="00FF6514" w:rsidRPr="002501C4" w:rsidRDefault="00FF6514" w:rsidP="00262991">
            <w:pPr>
              <w:jc w:val="center"/>
              <w:rPr>
                <w:rFonts w:cs="B Traffic"/>
                <w:highlight w:val="yellow"/>
                <w:rtl/>
              </w:rPr>
            </w:pPr>
            <w:r w:rsidRPr="00FC05E7">
              <w:rPr>
                <w:rFonts w:cs="B Traffic" w:hint="cs"/>
                <w:rtl/>
              </w:rPr>
              <w:t>هدف فرايند ( نيازها و انتظارات مشتري فرايند)</w:t>
            </w:r>
          </w:p>
        </w:tc>
        <w:tc>
          <w:tcPr>
            <w:tcW w:w="8222" w:type="dxa"/>
            <w:gridSpan w:val="3"/>
          </w:tcPr>
          <w:p w14:paraId="1B14B745" w14:textId="77777777" w:rsidR="00B1011B" w:rsidRDefault="008113EE" w:rsidP="00B1011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>ارتقاء سلامت مادران (کاهش مرگ و میر و عوارض دوران بارداری)</w:t>
            </w:r>
            <w:r w:rsid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</w:rPr>
              <w:t>:</w:t>
            </w:r>
          </w:p>
          <w:p w14:paraId="1B14B746" w14:textId="77777777" w:rsidR="00B1011B" w:rsidRPr="00B1011B" w:rsidRDefault="00B1011B" w:rsidP="00B1011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</w:pPr>
            <w:r>
              <w:rPr>
                <w:rFonts w:ascii="BYagut" w:cs="BYagut" w:hint="cs"/>
                <w:sz w:val="23"/>
                <w:szCs w:val="23"/>
                <w:rtl/>
                <w:lang w:val="en-GB"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آنجائیکه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زنان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بخصوص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مادران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نقشی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بسیار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کلیدي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خانواده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تربیت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فرزندان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داشته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سلامت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آنان</w:t>
            </w: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تاثیر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بسزائی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سلامت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خانواده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فرزندان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دارد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.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باید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سعی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کنیم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هیچ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مادر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بارداري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فوت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نکند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زیرا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این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حادثه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تلخ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ترین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ناعادلانه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ترین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حوادث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نظام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سلامت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یک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کشور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است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>.</w:t>
            </w:r>
          </w:p>
          <w:p w14:paraId="1B14B747" w14:textId="77777777" w:rsidR="00B1011B" w:rsidRPr="00B1011B" w:rsidRDefault="00B1011B" w:rsidP="00B1011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</w:pP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این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نیروي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مولد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یک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سوم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نیروي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رسمی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دنیا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را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تشکیل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دهند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تأمین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حفظ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سلامت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کاهش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مرگ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ومیر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آنان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نوعی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سرمایه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گذاري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جامعه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محسوب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شود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لذا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مرگ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زنان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یا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افتادگی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آنان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جامعه</w:t>
            </w: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نیروهاي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مولد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آمدي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را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دست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دهد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>.</w:t>
            </w:r>
          </w:p>
          <w:p w14:paraId="1B14B748" w14:textId="77777777" w:rsidR="00B1011B" w:rsidRPr="00B1011B" w:rsidRDefault="00B1011B" w:rsidP="00B1011B">
            <w:pPr>
              <w:autoSpaceDE w:val="0"/>
              <w:autoSpaceDN w:val="0"/>
              <w:adjustRightInd w:val="0"/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</w:pP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مرگ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مادران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جزو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مرگ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هاي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غیر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قابل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قبول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محسوب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شود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چرا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که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بسیاري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علل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مرگ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میر</w:t>
            </w: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قابل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پیشگیري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هستند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جهان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امروز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امکانات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لازم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براي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جلوگیري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از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آنها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داشتن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یک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حاملگی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زایمان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بی</w:t>
            </w: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خطر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وجود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 xml:space="preserve"> </w:t>
            </w:r>
            <w:r w:rsidRPr="00B1011B"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دارد</w:t>
            </w:r>
            <w:r w:rsidRPr="00B1011B">
              <w:rPr>
                <w:rFonts w:ascii="Tahoma" w:hAnsi="Tahoma" w:cs="B Nazanin"/>
                <w:color w:val="000000"/>
                <w:sz w:val="26"/>
                <w:szCs w:val="26"/>
                <w:lang w:bidi="ar-SA"/>
              </w:rPr>
              <w:t>.</w:t>
            </w:r>
          </w:p>
          <w:p w14:paraId="1B14B749" w14:textId="77777777" w:rsidR="00FF6514" w:rsidRPr="002501C4" w:rsidRDefault="00FF6514" w:rsidP="00B1011B">
            <w:pPr>
              <w:rPr>
                <w:rFonts w:cs="B Traffic"/>
                <w:highlight w:val="yellow"/>
                <w:rtl/>
              </w:rPr>
            </w:pPr>
          </w:p>
        </w:tc>
      </w:tr>
      <w:tr w:rsidR="00FF6514" w14:paraId="1B14B74F" w14:textId="77777777" w:rsidTr="00F61DD3">
        <w:trPr>
          <w:trHeight w:val="815"/>
        </w:trPr>
        <w:tc>
          <w:tcPr>
            <w:tcW w:w="2126" w:type="dxa"/>
            <w:shd w:val="pct15" w:color="auto" w:fill="auto"/>
            <w:vAlign w:val="center"/>
          </w:tcPr>
          <w:p w14:paraId="1B14B74B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نوع فرآيند</w:t>
            </w:r>
          </w:p>
        </w:tc>
        <w:tc>
          <w:tcPr>
            <w:tcW w:w="8222" w:type="dxa"/>
            <w:gridSpan w:val="3"/>
          </w:tcPr>
          <w:p w14:paraId="1B14B74C" w14:textId="77777777" w:rsidR="00FF6514" w:rsidRDefault="003F6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اصلی</w:t>
            </w:r>
          </w:p>
          <w:p w14:paraId="1B14B74D" w14:textId="77777777" w:rsidR="00FF6514" w:rsidRDefault="00FF6514">
            <w:pPr>
              <w:rPr>
                <w:rFonts w:cs="B Traffic"/>
                <w:rtl/>
              </w:rPr>
            </w:pPr>
          </w:p>
          <w:p w14:paraId="1B14B74E" w14:textId="77777777" w:rsidR="00FF6514" w:rsidRPr="00185764" w:rsidRDefault="00FF6514">
            <w:pPr>
              <w:rPr>
                <w:rFonts w:cs="B Traffic"/>
                <w:rtl/>
              </w:rPr>
            </w:pPr>
          </w:p>
        </w:tc>
      </w:tr>
      <w:tr w:rsidR="00FF6514" w14:paraId="1B14B753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50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اهداف استراتژيك مرتبط</w:t>
            </w:r>
          </w:p>
        </w:tc>
        <w:tc>
          <w:tcPr>
            <w:tcW w:w="8222" w:type="dxa"/>
            <w:gridSpan w:val="3"/>
          </w:tcPr>
          <w:p w14:paraId="1B14B751" w14:textId="77777777" w:rsidR="00FF6514" w:rsidRDefault="00B1011B" w:rsidP="00B1011B">
            <w:pPr>
              <w:pStyle w:val="ListParagraph"/>
              <w:ind w:left="360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کاهش مرگ و میر مادران</w:t>
            </w:r>
          </w:p>
          <w:p w14:paraId="1B14B752" w14:textId="77777777" w:rsidR="00B1011B" w:rsidRPr="00185764" w:rsidRDefault="00B1011B" w:rsidP="00B1011B">
            <w:pPr>
              <w:pStyle w:val="ListParagraph"/>
              <w:ind w:left="360"/>
              <w:jc w:val="both"/>
              <w:rPr>
                <w:rFonts w:cs="B Traffic"/>
                <w:rtl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کاهش عوارض دوران بارداری و پس از زایمان</w:t>
            </w:r>
          </w:p>
        </w:tc>
      </w:tr>
      <w:tr w:rsidR="00FF6514" w14:paraId="1B14B756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54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فرآيند بالادستي</w:t>
            </w:r>
          </w:p>
        </w:tc>
        <w:tc>
          <w:tcPr>
            <w:tcW w:w="8222" w:type="dxa"/>
            <w:gridSpan w:val="3"/>
          </w:tcPr>
          <w:p w14:paraId="1B14B755" w14:textId="77777777" w:rsidR="00FF6514" w:rsidRPr="00185764" w:rsidRDefault="00BF66CB" w:rsidP="0047728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ندارد</w:t>
            </w:r>
          </w:p>
        </w:tc>
      </w:tr>
      <w:tr w:rsidR="00FF6514" w14:paraId="1B14B75B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57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زيرفرآيندهاي مرتبط</w:t>
            </w:r>
          </w:p>
        </w:tc>
        <w:tc>
          <w:tcPr>
            <w:tcW w:w="8222" w:type="dxa"/>
            <w:gridSpan w:val="3"/>
          </w:tcPr>
          <w:p w14:paraId="1B14B758" w14:textId="77777777" w:rsidR="00FF6514" w:rsidRDefault="00F61DD3" w:rsidP="00B1011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پرسشگری مرگ مادر</w:t>
            </w:r>
          </w:p>
          <w:p w14:paraId="1B14B759" w14:textId="77777777" w:rsidR="003F69B1" w:rsidRDefault="00F61DD3" w:rsidP="003F6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تشکیل کمیته بیمارستانی بررسی مرگ مادر</w:t>
            </w:r>
          </w:p>
          <w:p w14:paraId="1B14B75A" w14:textId="77777777" w:rsidR="000808AB" w:rsidRPr="00185764" w:rsidRDefault="000808AB" w:rsidP="0047728E">
            <w:pPr>
              <w:rPr>
                <w:rFonts w:cs="B Traffic"/>
                <w:rtl/>
              </w:rPr>
            </w:pPr>
          </w:p>
        </w:tc>
      </w:tr>
      <w:tr w:rsidR="00FF6514" w14:paraId="1B14B75E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5C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دامنه كاربرد</w:t>
            </w:r>
          </w:p>
        </w:tc>
        <w:tc>
          <w:tcPr>
            <w:tcW w:w="8222" w:type="dxa"/>
            <w:gridSpan w:val="3"/>
          </w:tcPr>
          <w:p w14:paraId="1B14B75D" w14:textId="77777777" w:rsidR="00FF6514" w:rsidRPr="00185764" w:rsidRDefault="00F61DD3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معاونت درمان و مهاونت بهداشت</w:t>
            </w:r>
          </w:p>
        </w:tc>
      </w:tr>
      <w:tr w:rsidR="00FF6514" w14:paraId="1B14B761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5F" w14:textId="77777777"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متولي و پاسخگوي نتايج فرآيند ( صاحب فرايند)</w:t>
            </w:r>
          </w:p>
        </w:tc>
        <w:tc>
          <w:tcPr>
            <w:tcW w:w="8222" w:type="dxa"/>
            <w:gridSpan w:val="3"/>
          </w:tcPr>
          <w:p w14:paraId="1B14B760" w14:textId="77777777" w:rsidR="00F61DD3" w:rsidRPr="00185764" w:rsidRDefault="00F61DD3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کارشناس مادران درمان</w:t>
            </w:r>
          </w:p>
        </w:tc>
      </w:tr>
      <w:tr w:rsidR="00FF6514" w14:paraId="1B14B765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62" w14:textId="77777777"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ناظر فرآيند</w:t>
            </w:r>
          </w:p>
        </w:tc>
        <w:tc>
          <w:tcPr>
            <w:tcW w:w="8222" w:type="dxa"/>
            <w:gridSpan w:val="3"/>
          </w:tcPr>
          <w:p w14:paraId="1B14B763" w14:textId="77777777" w:rsidR="00F61DD3" w:rsidRDefault="00F61DD3" w:rsidP="00F61DD3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 و مدیر درمان</w:t>
            </w:r>
          </w:p>
          <w:p w14:paraId="1B14B764" w14:textId="77777777" w:rsidR="00FF6514" w:rsidRPr="00185764" w:rsidRDefault="00FF6514" w:rsidP="0047728E">
            <w:pPr>
              <w:rPr>
                <w:rFonts w:cs="B Traffic"/>
                <w:rtl/>
              </w:rPr>
            </w:pPr>
          </w:p>
        </w:tc>
      </w:tr>
      <w:tr w:rsidR="00FF6514" w14:paraId="1B14B769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66" w14:textId="77777777"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ذينفعان فرآيند</w:t>
            </w:r>
          </w:p>
        </w:tc>
        <w:tc>
          <w:tcPr>
            <w:tcW w:w="8222" w:type="dxa"/>
            <w:gridSpan w:val="3"/>
          </w:tcPr>
          <w:p w14:paraId="1B14B767" w14:textId="77777777" w:rsidR="00FF6514" w:rsidRDefault="00F61DD3" w:rsidP="005912E2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جامعه</w:t>
            </w:r>
          </w:p>
          <w:p w14:paraId="1B14B768" w14:textId="77777777" w:rsidR="00F61DD3" w:rsidRPr="00185764" w:rsidRDefault="00F61DD3" w:rsidP="005912E2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معاونت درمان و بهداشت</w:t>
            </w:r>
          </w:p>
        </w:tc>
      </w:tr>
      <w:tr w:rsidR="00FF6514" w14:paraId="1B14B76C" w14:textId="77777777" w:rsidTr="00F61DD3">
        <w:tc>
          <w:tcPr>
            <w:tcW w:w="2126" w:type="dxa"/>
            <w:shd w:val="pct15" w:color="auto" w:fill="auto"/>
            <w:vAlign w:val="center"/>
          </w:tcPr>
          <w:p w14:paraId="1B14B76A" w14:textId="77777777"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محرك فرآيند</w:t>
            </w:r>
          </w:p>
        </w:tc>
        <w:tc>
          <w:tcPr>
            <w:tcW w:w="8222" w:type="dxa"/>
            <w:gridSpan w:val="3"/>
          </w:tcPr>
          <w:p w14:paraId="1B14B76B" w14:textId="77777777" w:rsidR="00FF6514" w:rsidRPr="00185764" w:rsidRDefault="00F61DD3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مرگ مادر</w:t>
            </w:r>
          </w:p>
        </w:tc>
      </w:tr>
    </w:tbl>
    <w:p w14:paraId="1B14B76D" w14:textId="77777777" w:rsidR="00764009" w:rsidRDefault="00764009">
      <w:pPr>
        <w:rPr>
          <w:rtl/>
        </w:rPr>
      </w:pPr>
    </w:p>
    <w:p w14:paraId="1B14B76E" w14:textId="77777777" w:rsidR="00D7410D" w:rsidRDefault="00D7410D">
      <w:pPr>
        <w:rPr>
          <w:rtl/>
        </w:rPr>
      </w:pPr>
    </w:p>
    <w:p w14:paraId="1B14B76F" w14:textId="77777777" w:rsidR="00D7410D" w:rsidRDefault="00D7410D">
      <w:pPr>
        <w:rPr>
          <w:rtl/>
        </w:rPr>
      </w:pPr>
    </w:p>
    <w:p w14:paraId="1B14B770" w14:textId="77777777" w:rsidR="00F53602" w:rsidRDefault="00F53602">
      <w:pPr>
        <w:rPr>
          <w:rtl/>
        </w:rPr>
      </w:pPr>
    </w:p>
    <w:p w14:paraId="1B14B771" w14:textId="77777777" w:rsidR="00F53602" w:rsidRDefault="00F53602">
      <w:pPr>
        <w:rPr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126"/>
        <w:gridCol w:w="3544"/>
        <w:gridCol w:w="3118"/>
        <w:gridCol w:w="1560"/>
      </w:tblGrid>
      <w:tr w:rsidR="00764009" w:rsidRPr="00185764" w14:paraId="1B14B773" w14:textId="77777777" w:rsidTr="004D0444">
        <w:tc>
          <w:tcPr>
            <w:tcW w:w="10348" w:type="dxa"/>
            <w:gridSpan w:val="4"/>
            <w:shd w:val="pct15" w:color="auto" w:fill="auto"/>
          </w:tcPr>
          <w:p w14:paraId="1B14B772" w14:textId="77777777" w:rsidR="00764009" w:rsidRPr="00185764" w:rsidRDefault="00537CFA" w:rsidP="003D5F19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lastRenderedPageBreak/>
              <w:t xml:space="preserve">نام فرآيند </w:t>
            </w:r>
            <w:r>
              <w:rPr>
                <w:rFonts w:cs="B Traffic" w:hint="cs"/>
                <w:rtl/>
              </w:rPr>
              <w:t xml:space="preserve">: فرآیند </w:t>
            </w:r>
            <w:r w:rsidR="003D5F19">
              <w:rPr>
                <w:rFonts w:cs="B Traffic" w:hint="cs"/>
                <w:rtl/>
              </w:rPr>
              <w:t>نظام مراقبت مرگ مادری</w:t>
            </w:r>
          </w:p>
        </w:tc>
      </w:tr>
      <w:tr w:rsidR="00764009" w:rsidRPr="00185764" w14:paraId="1B14B779" w14:textId="77777777" w:rsidTr="00BB3859">
        <w:trPr>
          <w:trHeight w:val="737"/>
        </w:trPr>
        <w:tc>
          <w:tcPr>
            <w:tcW w:w="2126" w:type="dxa"/>
            <w:shd w:val="pct15" w:color="auto" w:fill="auto"/>
            <w:vAlign w:val="center"/>
          </w:tcPr>
          <w:p w14:paraId="1B14B774" w14:textId="77777777" w:rsidR="00764009" w:rsidRPr="00185764" w:rsidRDefault="0076400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544" w:type="dxa"/>
            <w:vAlign w:val="center"/>
          </w:tcPr>
          <w:p w14:paraId="1B14B775" w14:textId="77777777" w:rsidR="00764009" w:rsidRPr="00185764" w:rsidRDefault="00421B66" w:rsidP="00764009">
            <w:pPr>
              <w:jc w:val="center"/>
              <w:rPr>
                <w:rFonts w:cs="B Traffic"/>
                <w:rtl/>
              </w:rPr>
            </w:pPr>
            <w:r w:rsidRPr="00CD56DD">
              <w:rPr>
                <w:rFonts w:cs="B Traffic"/>
                <w:b/>
                <w:bCs/>
              </w:rPr>
              <w:t>k.MA.01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B14B776" w14:textId="77777777" w:rsidR="00764009" w:rsidRDefault="00764009" w:rsidP="00764009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8843F0">
              <w:rPr>
                <w:rFonts w:cs="B Traffic" w:hint="cs"/>
                <w:rtl/>
              </w:rPr>
              <w:t>:</w:t>
            </w:r>
          </w:p>
          <w:p w14:paraId="1B14B777" w14:textId="77777777" w:rsidR="008843F0" w:rsidRPr="00185764" w:rsidRDefault="008843F0" w:rsidP="0076400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1B14B778" w14:textId="77777777" w:rsidR="008843F0" w:rsidRPr="00185764" w:rsidRDefault="00764009" w:rsidP="0083104D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8843F0">
              <w:rPr>
                <w:rFonts w:cs="B Traffic" w:hint="cs"/>
                <w:rtl/>
              </w:rPr>
              <w:t>:</w:t>
            </w:r>
            <w:r w:rsidR="0083104D">
              <w:rPr>
                <w:rFonts w:cs="B Traffic" w:hint="cs"/>
                <w:rtl/>
              </w:rPr>
              <w:t>1395</w:t>
            </w:r>
          </w:p>
        </w:tc>
      </w:tr>
      <w:tr w:rsidR="00FF6514" w:rsidRPr="00185764" w14:paraId="1B14B77D" w14:textId="77777777" w:rsidTr="00BB3859">
        <w:tc>
          <w:tcPr>
            <w:tcW w:w="2126" w:type="dxa"/>
            <w:shd w:val="pct15" w:color="auto" w:fill="auto"/>
            <w:vAlign w:val="center"/>
          </w:tcPr>
          <w:p w14:paraId="1B14B77A" w14:textId="77777777" w:rsidR="00FF6514" w:rsidRPr="00185764" w:rsidRDefault="00FF6514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قوانين و آيين نامه هاي مرتبط با فرآيند</w:t>
            </w:r>
          </w:p>
        </w:tc>
        <w:tc>
          <w:tcPr>
            <w:tcW w:w="8222" w:type="dxa"/>
            <w:gridSpan w:val="3"/>
          </w:tcPr>
          <w:p w14:paraId="1B14B77B" w14:textId="77777777" w:rsidR="00FF6514" w:rsidRDefault="00F61DD3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دستورالعملهای وزارت بهداشت</w:t>
            </w:r>
          </w:p>
          <w:p w14:paraId="1B14B77C" w14:textId="77777777" w:rsidR="00FF6514" w:rsidRPr="00185764" w:rsidRDefault="00F61DD3" w:rsidP="000808AB">
            <w:pPr>
              <w:rPr>
                <w:rFonts w:cs="B Traffic"/>
                <w:rtl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کتاب نظام مراقبت مرگ مادری</w:t>
            </w:r>
          </w:p>
        </w:tc>
      </w:tr>
      <w:tr w:rsidR="00AA3883" w:rsidRPr="00185764" w14:paraId="1B14B781" w14:textId="77777777" w:rsidTr="00BB3859">
        <w:tc>
          <w:tcPr>
            <w:tcW w:w="2126" w:type="dxa"/>
            <w:shd w:val="pct15" w:color="auto" w:fill="auto"/>
            <w:vAlign w:val="center"/>
          </w:tcPr>
          <w:p w14:paraId="1B14B77E" w14:textId="77777777" w:rsidR="00AA3883" w:rsidRDefault="00AA3883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سيستم ها و منابع اطلاعاتي مرتبط</w:t>
            </w:r>
          </w:p>
        </w:tc>
        <w:tc>
          <w:tcPr>
            <w:tcW w:w="8222" w:type="dxa"/>
            <w:gridSpan w:val="3"/>
          </w:tcPr>
          <w:p w14:paraId="1B14B77F" w14:textId="77777777" w:rsidR="00F61DD3" w:rsidRPr="001205F1" w:rsidRDefault="00F61DD3" w:rsidP="00F61DD3">
            <w:pPr>
              <w:rPr>
                <w:rFonts w:cs="B Traffic"/>
                <w:b/>
                <w:bCs/>
              </w:rPr>
            </w:pPr>
            <w:r>
              <w:rPr>
                <w:rFonts w:ascii="Tahoma" w:hAnsi="Tahoma" w:cs="B Nazanin" w:hint="cs"/>
                <w:color w:val="000000"/>
                <w:sz w:val="26"/>
                <w:szCs w:val="26"/>
                <w:rtl/>
                <w:lang w:bidi="ar-SA"/>
              </w:rPr>
              <w:t>کتاب نظام مراقبت مرگ مادری</w:t>
            </w:r>
            <w:r>
              <w:rPr>
                <w:rFonts w:cs="B Traffic" w:hint="cs"/>
                <w:rtl/>
              </w:rPr>
              <w:t xml:space="preserve"> </w:t>
            </w:r>
          </w:p>
          <w:p w14:paraId="1B14B780" w14:textId="77777777" w:rsidR="00AA3883" w:rsidRPr="000808AB" w:rsidRDefault="00AA3883" w:rsidP="000808AB">
            <w:pPr>
              <w:bidi w:val="0"/>
              <w:rPr>
                <w:rFonts w:cs="B Traffic"/>
                <w:b/>
                <w:bCs/>
                <w:rtl/>
              </w:rPr>
            </w:pPr>
          </w:p>
        </w:tc>
      </w:tr>
      <w:tr w:rsidR="00AA3883" w:rsidRPr="00185764" w14:paraId="1B14B786" w14:textId="77777777" w:rsidTr="00BB3859">
        <w:tc>
          <w:tcPr>
            <w:tcW w:w="2126" w:type="dxa"/>
            <w:shd w:val="pct15" w:color="auto" w:fill="auto"/>
            <w:vAlign w:val="center"/>
          </w:tcPr>
          <w:p w14:paraId="1B14B782" w14:textId="77777777" w:rsidR="00AA3883" w:rsidRDefault="00AA3883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تعاريف و اصطلاحات</w:t>
            </w:r>
          </w:p>
        </w:tc>
        <w:tc>
          <w:tcPr>
            <w:tcW w:w="8222" w:type="dxa"/>
            <w:gridSpan w:val="3"/>
          </w:tcPr>
          <w:p w14:paraId="1B14B783" w14:textId="77777777" w:rsidR="00AA3883" w:rsidRDefault="00F61DD3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مرگ مادر از ابتدای بارداری تا 6 هفته پس از زایمان به دلیل عوامل مرتبط یا غیر مرتبط با بارداری( جزو شاخصهای سلامت جامعه می باشد)</w:t>
            </w:r>
          </w:p>
          <w:p w14:paraId="1B14B784" w14:textId="77777777" w:rsidR="00F61DD3" w:rsidRDefault="00F61DD3" w:rsidP="00F61DD3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مرگ مادر از 6 هفته  تا یک سال پس از زایمان به دلیل عوامل مرتبط یا غیر مرتبط با بارداری( جزو شاخص نیست اما نیاز به بررسی دارد)</w:t>
            </w:r>
          </w:p>
          <w:p w14:paraId="1B14B785" w14:textId="77777777" w:rsidR="00F61DD3" w:rsidRPr="00185764" w:rsidRDefault="00F61DD3" w:rsidP="000808AB">
            <w:pPr>
              <w:rPr>
                <w:rFonts w:cs="B Traffic"/>
                <w:rtl/>
              </w:rPr>
            </w:pPr>
          </w:p>
        </w:tc>
      </w:tr>
      <w:tr w:rsidR="00764009" w:rsidRPr="00185764" w14:paraId="1B14B794" w14:textId="77777777" w:rsidTr="00BB3859">
        <w:trPr>
          <w:cantSplit/>
          <w:trHeight w:val="1134"/>
        </w:trPr>
        <w:tc>
          <w:tcPr>
            <w:tcW w:w="2126" w:type="dxa"/>
            <w:shd w:val="pct15" w:color="auto" w:fill="auto"/>
            <w:vAlign w:val="center"/>
          </w:tcPr>
          <w:p w14:paraId="1B14B787" w14:textId="77777777" w:rsidR="00764009" w:rsidRDefault="0076400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دريافتي ها / تامين كنندگان</w:t>
            </w:r>
          </w:p>
        </w:tc>
        <w:tc>
          <w:tcPr>
            <w:tcW w:w="3544" w:type="dxa"/>
          </w:tcPr>
          <w:p w14:paraId="1B14B788" w14:textId="77777777" w:rsidR="00B90AB1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دريافتي ها :</w:t>
            </w:r>
          </w:p>
          <w:p w14:paraId="1B14B789" w14:textId="77777777" w:rsidR="00764009" w:rsidRDefault="00B929B1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کپی پرونده بستری در بیمارستان، کپی پرونده خانوار، گزارش اتوپسی میکروسکوپی و ماکروسکوپی، پرسشگری با خانواده و کادر فنی بهداشت و درمان مرتبط با مادر</w:t>
            </w:r>
          </w:p>
          <w:p w14:paraId="1B14B78A" w14:textId="77777777" w:rsidR="00B90AB1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تامين كننده دريافتي ها :</w:t>
            </w:r>
          </w:p>
          <w:p w14:paraId="1B14B78B" w14:textId="77777777" w:rsidR="00CB5706" w:rsidRDefault="00B929B1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دفتر مامایی معاونت درمان</w:t>
            </w:r>
          </w:p>
          <w:p w14:paraId="1B14B78C" w14:textId="77777777" w:rsidR="00B929B1" w:rsidRDefault="00B929B1" w:rsidP="000808A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کارشناس مادران معاونت بهداشت</w:t>
            </w:r>
          </w:p>
          <w:p w14:paraId="1B14B78D" w14:textId="77777777" w:rsidR="00764009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نحوه ثبت اطلاعات به شكل زير مي باشد:</w:t>
            </w:r>
          </w:p>
          <w:p w14:paraId="1B14B78E" w14:textId="77777777" w:rsidR="00764009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*</w:t>
            </w:r>
            <w:r w:rsidR="00B929B1">
              <w:rPr>
                <w:rFonts w:cs="B Traffic" w:hint="cs"/>
                <w:rtl/>
              </w:rPr>
              <w:t xml:space="preserve"> ثبت اطلاعات در فرمهای پرسشگری</w:t>
            </w:r>
          </w:p>
          <w:p w14:paraId="1B14B78F" w14:textId="77777777" w:rsidR="00B929B1" w:rsidRDefault="00764009" w:rsidP="00B92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*</w:t>
            </w:r>
            <w:r w:rsidR="00B929B1">
              <w:rPr>
                <w:rFonts w:cs="B Traffic" w:hint="cs"/>
                <w:rtl/>
              </w:rPr>
              <w:t xml:space="preserve"> ثبت اطلاعات در سامانه وزارت بهداشت</w:t>
            </w:r>
          </w:p>
          <w:p w14:paraId="1B14B790" w14:textId="77777777" w:rsidR="00764009" w:rsidRDefault="00764009" w:rsidP="004D0444">
            <w:pPr>
              <w:rPr>
                <w:rFonts w:cs="B Traffic"/>
                <w:rtl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14:paraId="1B14B791" w14:textId="77777777" w:rsidR="00764009" w:rsidRDefault="00764009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خروجي ها / مشتريان</w:t>
            </w:r>
            <w:r w:rsidR="00784797">
              <w:rPr>
                <w:rFonts w:cs="B Traffic" w:hint="cs"/>
                <w:rtl/>
              </w:rPr>
              <w:t>:</w:t>
            </w:r>
          </w:p>
          <w:p w14:paraId="1B14B792" w14:textId="77777777" w:rsidR="00784797" w:rsidRPr="00185764" w:rsidRDefault="00F61069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واحد متقاضی و مدیریت امور پشتیبانی (</w:t>
            </w:r>
            <w:r w:rsidR="00784797">
              <w:rPr>
                <w:rFonts w:cs="B Traffic" w:hint="cs"/>
                <w:rtl/>
              </w:rPr>
              <w:t xml:space="preserve">مصوبه </w:t>
            </w:r>
            <w:r>
              <w:rPr>
                <w:rFonts w:cs="B Traffic" w:hint="cs"/>
                <w:rtl/>
              </w:rPr>
              <w:t xml:space="preserve">واگذاری </w:t>
            </w:r>
            <w:r w:rsidR="00784797">
              <w:rPr>
                <w:rFonts w:cs="B Traffic" w:hint="cs"/>
                <w:rtl/>
              </w:rPr>
              <w:t>کارگروه کاهش تصدی دانشگاه</w:t>
            </w:r>
            <w:r>
              <w:rPr>
                <w:rFonts w:cs="B Traffic" w:hint="cs"/>
                <w:rtl/>
              </w:rPr>
              <w:t>)</w:t>
            </w:r>
          </w:p>
        </w:tc>
        <w:tc>
          <w:tcPr>
            <w:tcW w:w="1560" w:type="dxa"/>
            <w:textDirection w:val="btLr"/>
            <w:vAlign w:val="center"/>
          </w:tcPr>
          <w:p w14:paraId="1B14B793" w14:textId="77777777" w:rsidR="00764009" w:rsidRPr="00185764" w:rsidRDefault="00764009" w:rsidP="00AA3883">
            <w:pPr>
              <w:ind w:left="113" w:right="113"/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مطابق ورودي ها / تامين كننده</w:t>
            </w:r>
          </w:p>
        </w:tc>
      </w:tr>
      <w:tr w:rsidR="00CB5706" w:rsidRPr="00185764" w14:paraId="1B14B796" w14:textId="77777777" w:rsidTr="00AA3883">
        <w:tc>
          <w:tcPr>
            <w:tcW w:w="10348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95" w14:textId="77777777" w:rsidR="00CB5706" w:rsidRDefault="00CB5706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شرح فرآيند و فعاليت هاي اصلي آن</w:t>
            </w:r>
          </w:p>
        </w:tc>
      </w:tr>
      <w:tr w:rsidR="00AA3883" w:rsidRPr="00185764" w14:paraId="1B14B79B" w14:textId="77777777" w:rsidTr="00AA3883">
        <w:tc>
          <w:tcPr>
            <w:tcW w:w="10348" w:type="dxa"/>
            <w:gridSpan w:val="4"/>
            <w:shd w:val="clear" w:color="auto" w:fill="auto"/>
            <w:vAlign w:val="center"/>
          </w:tcPr>
          <w:p w14:paraId="1B14B797" w14:textId="77777777" w:rsidR="00AA3883" w:rsidRDefault="00B929B1" w:rsidP="00B92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پس از دریافت گزارش مرگ از بیمارستان یا مرکز بهداشت، کپی پرونده بستری و خانوار مادر دریافت گردیده </w:t>
            </w:r>
            <w:r w:rsidR="00755FC3">
              <w:rPr>
                <w:rFonts w:cs="B Traffic" w:hint="cs"/>
                <w:rtl/>
              </w:rPr>
              <w:t xml:space="preserve">، اطلاعات مادر وارد سامانه مرگ و میر مادران وزارت متبوع شده و </w:t>
            </w:r>
            <w:r>
              <w:rPr>
                <w:rFonts w:cs="B Traffic" w:hint="cs"/>
                <w:rtl/>
              </w:rPr>
              <w:t xml:space="preserve"> سپس پرسشگری با خانواده  ، پرسنل و پزشکان مرتبط با مادر شروع  می شود. </w:t>
            </w:r>
            <w:r w:rsidR="00755FC3">
              <w:rPr>
                <w:rFonts w:cs="B Traffic" w:hint="cs"/>
                <w:rtl/>
              </w:rPr>
              <w:t xml:space="preserve">پرونده بستری و خانوار مادر به صورت کامل بررسی و اطلاعات خواسته شده طبق پرسشنامه مربوطه تکمیل می گردد. </w:t>
            </w:r>
            <w:r>
              <w:rPr>
                <w:rFonts w:cs="B Traffic" w:hint="cs"/>
                <w:rtl/>
              </w:rPr>
              <w:t>ضمنا نتیجه اتوپسی از پزشکی قانونی پیگیری شده و کلیه مدارک و مستندات مذکور جهت ارائه در کمیته بررسی مرگ مادر جمع آوری می گردد.</w:t>
            </w:r>
          </w:p>
          <w:p w14:paraId="1B14B798" w14:textId="77777777" w:rsidR="00B929B1" w:rsidRDefault="00B929B1" w:rsidP="00B92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در کمیته مرگ مادر که با حضور ریاست دانشگاه،  اعضای کمیته دانشگاهی و کلیه پزشکان و پرسنل مرتبط با مادر  برگزار می گردد، </w:t>
            </w:r>
            <w:r w:rsidR="00755FC3">
              <w:rPr>
                <w:rFonts w:cs="B Traffic" w:hint="cs"/>
                <w:rtl/>
              </w:rPr>
              <w:t>در جلسه مذکور کادر فنی مرتبط با مادر، شرح ماوقع را بیان کرده و طبق نظر کارشناسان و اعضای کمیته ، مشکلات موجود در روند درمان عنوان گردیده که به تصویب مداخلاتی می انجامد. مداخلات مصوب شده توسط حوزه های مرتبط به مراکز تحت پوشش ابلاغ و توسط کارشناسان مرتبط پیگیری می گردد.</w:t>
            </w:r>
          </w:p>
          <w:p w14:paraId="1B14B799" w14:textId="77777777" w:rsidR="0083104D" w:rsidRDefault="0083104D" w:rsidP="00B929B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کلیه مستندات اعم از پرونده، پرسشگری ، صورتجلسات مرتبط و مداخلات به اداره سلامت مادران وزارت متبوع ارسال می گردد.</w:t>
            </w:r>
          </w:p>
          <w:p w14:paraId="1B14B79A" w14:textId="77777777" w:rsidR="00755FC3" w:rsidRDefault="00755FC3" w:rsidP="00B929B1">
            <w:pPr>
              <w:rPr>
                <w:rFonts w:cs="B Traffic"/>
                <w:rtl/>
              </w:rPr>
            </w:pPr>
          </w:p>
        </w:tc>
      </w:tr>
    </w:tbl>
    <w:p w14:paraId="1B14B79C" w14:textId="77777777" w:rsidR="000808AB" w:rsidRDefault="000808AB" w:rsidP="000808AB">
      <w:pPr>
        <w:bidi w:val="0"/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2835"/>
        <w:gridCol w:w="993"/>
        <w:gridCol w:w="2126"/>
        <w:gridCol w:w="850"/>
        <w:gridCol w:w="1702"/>
      </w:tblGrid>
      <w:tr w:rsidR="00AA3883" w:rsidRPr="00185764" w14:paraId="1B14B79E" w14:textId="77777777" w:rsidTr="004D0444">
        <w:tc>
          <w:tcPr>
            <w:tcW w:w="10348" w:type="dxa"/>
            <w:gridSpan w:val="6"/>
            <w:shd w:val="pct15" w:color="auto" w:fill="auto"/>
          </w:tcPr>
          <w:p w14:paraId="1B14B79D" w14:textId="77777777" w:rsidR="00AA3883" w:rsidRPr="00185764" w:rsidRDefault="003E5BD0" w:rsidP="003D5F19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lastRenderedPageBreak/>
              <w:t xml:space="preserve">نام فرآيند </w:t>
            </w:r>
            <w:r>
              <w:rPr>
                <w:rFonts w:cs="B Traffic" w:hint="cs"/>
                <w:rtl/>
              </w:rPr>
              <w:t xml:space="preserve">: فرآیند </w:t>
            </w:r>
            <w:r w:rsidR="003D5F19">
              <w:rPr>
                <w:rFonts w:cs="B Traffic" w:hint="cs"/>
                <w:rtl/>
              </w:rPr>
              <w:t>نظام مراقبت مرگ مادری</w:t>
            </w:r>
          </w:p>
        </w:tc>
      </w:tr>
      <w:tr w:rsidR="00AA3883" w:rsidRPr="00185764" w14:paraId="1B14B7A5" w14:textId="77777777" w:rsidTr="00264449">
        <w:trPr>
          <w:trHeight w:val="737"/>
        </w:trPr>
        <w:tc>
          <w:tcPr>
            <w:tcW w:w="1842" w:type="dxa"/>
            <w:shd w:val="pct15" w:color="auto" w:fill="auto"/>
            <w:vAlign w:val="center"/>
          </w:tcPr>
          <w:p w14:paraId="1B14B79F" w14:textId="77777777" w:rsidR="00AA3883" w:rsidRPr="00185764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  <w:gridSpan w:val="2"/>
            <w:vAlign w:val="center"/>
          </w:tcPr>
          <w:p w14:paraId="1B14B7A0" w14:textId="77777777" w:rsidR="00AA3883" w:rsidRPr="00185764" w:rsidRDefault="00AA3883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14:paraId="1B14B7A1" w14:textId="77777777" w:rsidR="00AA3883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14:paraId="1B14B7A2" w14:textId="77777777" w:rsidR="00421B66" w:rsidRPr="00185764" w:rsidRDefault="00421B66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1702" w:type="dxa"/>
            <w:shd w:val="pct12" w:color="auto" w:fill="auto"/>
            <w:vAlign w:val="center"/>
          </w:tcPr>
          <w:p w14:paraId="1B14B7A3" w14:textId="77777777" w:rsidR="00AA3883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14:paraId="1B14B7A4" w14:textId="77777777" w:rsidR="00421B66" w:rsidRPr="00185764" w:rsidRDefault="0083104D" w:rsidP="0083104D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1395</w:t>
            </w:r>
          </w:p>
        </w:tc>
      </w:tr>
      <w:tr w:rsidR="00AA3883" w:rsidRPr="00185764" w14:paraId="1B14B7A7" w14:textId="77777777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A6" w14:textId="77777777" w:rsidR="00AA3883" w:rsidRPr="00185764" w:rsidRDefault="00AA3883" w:rsidP="00B90AB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نقاط نظارتي و كنترلي فرآيند</w:t>
            </w:r>
          </w:p>
        </w:tc>
      </w:tr>
      <w:tr w:rsidR="00AA3883" w:rsidRPr="00185764" w14:paraId="1B14B7AF" w14:textId="77777777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14B7A8" w14:textId="77777777" w:rsidR="00AA3883" w:rsidRDefault="00AA3883" w:rsidP="004D0444">
            <w:pPr>
              <w:rPr>
                <w:rFonts w:cs="B Traffic"/>
                <w:rtl/>
              </w:rPr>
            </w:pPr>
          </w:p>
          <w:p w14:paraId="1B14B7A9" w14:textId="77777777" w:rsidR="00AA3883" w:rsidRDefault="00B90A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نقاط نظارتی:</w:t>
            </w:r>
          </w:p>
          <w:p w14:paraId="1B14B7AA" w14:textId="77777777" w:rsidR="00F53602" w:rsidRDefault="003F69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روسای بیمارستانها و شبکه ها</w:t>
            </w:r>
          </w:p>
          <w:p w14:paraId="1B14B7AB" w14:textId="77777777" w:rsidR="003F69B1" w:rsidRDefault="003F69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معاونت درمان</w:t>
            </w:r>
          </w:p>
          <w:p w14:paraId="1B14B7AC" w14:textId="77777777" w:rsidR="003F69B1" w:rsidRDefault="003F69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معاونت بهداشت</w:t>
            </w:r>
          </w:p>
          <w:p w14:paraId="1B14B7AD" w14:textId="77777777" w:rsidR="003F69B1" w:rsidRDefault="003F69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اداره سلامت مادران وزارت بهداشت</w:t>
            </w:r>
          </w:p>
          <w:p w14:paraId="1B14B7AE" w14:textId="77777777" w:rsidR="00AA3883" w:rsidRPr="00185764" w:rsidRDefault="00AA3883" w:rsidP="003F69B1">
            <w:pPr>
              <w:rPr>
                <w:rFonts w:cs="B Traffic"/>
                <w:rtl/>
              </w:rPr>
            </w:pPr>
          </w:p>
        </w:tc>
      </w:tr>
      <w:tr w:rsidR="00AA3883" w:rsidRPr="00185764" w14:paraId="1B14B7B4" w14:textId="77777777" w:rsidTr="00AA3883"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B0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شاخص هاي پايش و اندازه گيري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B1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معيارهاي پذيرش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B2" w14:textId="77777777" w:rsidR="00AA3883" w:rsidRPr="00185764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مسئول پايش و اندازه گيري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B3" w14:textId="77777777" w:rsidR="00AA3883" w:rsidRPr="00185764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دوره پايش و اندازه گيري</w:t>
            </w:r>
          </w:p>
        </w:tc>
      </w:tr>
      <w:tr w:rsidR="00AA3883" w:rsidRPr="00185764" w14:paraId="1B14B7C6" w14:textId="77777777" w:rsidTr="00AA3883">
        <w:tc>
          <w:tcPr>
            <w:tcW w:w="1842" w:type="dxa"/>
            <w:shd w:val="clear" w:color="auto" w:fill="auto"/>
            <w:vAlign w:val="center"/>
          </w:tcPr>
          <w:p w14:paraId="1B14B7B5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6" w14:textId="77777777" w:rsidR="00AA3883" w:rsidRDefault="0083104D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تعداد مرگ مادر  در 100000 تولد زنده</w:t>
            </w:r>
          </w:p>
          <w:p w14:paraId="1B14B7B7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8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9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A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B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C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D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E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BF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0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1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2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14B7C3" w14:textId="77777777" w:rsidR="00AA3883" w:rsidRDefault="0083104D" w:rsidP="0083104D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مرگ از ابتدای بارداری تا یک سال پس از زایمان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B14B7C4" w14:textId="77777777" w:rsidR="00AA3883" w:rsidRDefault="0083104D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معاونت درمان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14B7C5" w14:textId="77777777" w:rsidR="00AA3883" w:rsidRDefault="0083104D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سالیانه</w:t>
            </w:r>
          </w:p>
        </w:tc>
      </w:tr>
      <w:tr w:rsidR="00AA3883" w:rsidRPr="00185764" w14:paraId="1B14B7C8" w14:textId="77777777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C7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نمودار فرآيند ( بر اساس  </w:t>
            </w:r>
            <w:r>
              <w:rPr>
                <w:rFonts w:cs="B Traffic"/>
              </w:rPr>
              <w:t>BPMN</w:t>
            </w:r>
            <w:r>
              <w:rPr>
                <w:rFonts w:cs="B Traffic" w:hint="cs"/>
                <w:rtl/>
              </w:rPr>
              <w:t>)</w:t>
            </w:r>
          </w:p>
        </w:tc>
      </w:tr>
      <w:tr w:rsidR="00AA3883" w:rsidRPr="00185764" w14:paraId="1B14B7CD" w14:textId="77777777" w:rsidTr="00AA3883">
        <w:tc>
          <w:tcPr>
            <w:tcW w:w="10348" w:type="dxa"/>
            <w:gridSpan w:val="6"/>
            <w:shd w:val="clear" w:color="auto" w:fill="auto"/>
            <w:vAlign w:val="center"/>
          </w:tcPr>
          <w:p w14:paraId="1B14B7C9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A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B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14:paraId="1B14B7CC" w14:textId="77777777"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</w:tc>
      </w:tr>
    </w:tbl>
    <w:p w14:paraId="1B14B7CE" w14:textId="77777777" w:rsidR="00AA3883" w:rsidRDefault="00AA3883" w:rsidP="00AA3883">
      <w:pPr>
        <w:rPr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1134"/>
        <w:gridCol w:w="2694"/>
        <w:gridCol w:w="992"/>
        <w:gridCol w:w="1417"/>
        <w:gridCol w:w="2269"/>
      </w:tblGrid>
      <w:tr w:rsidR="00264449" w:rsidRPr="00185764" w14:paraId="1B14B7D0" w14:textId="77777777" w:rsidTr="004D0444">
        <w:tc>
          <w:tcPr>
            <w:tcW w:w="10348" w:type="dxa"/>
            <w:gridSpan w:val="6"/>
            <w:shd w:val="pct15" w:color="auto" w:fill="auto"/>
          </w:tcPr>
          <w:p w14:paraId="1B14B7CF" w14:textId="77777777" w:rsidR="00264449" w:rsidRPr="00185764" w:rsidRDefault="003E5BD0" w:rsidP="004D0444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 xml:space="preserve">نام فرآيند </w:t>
            </w:r>
            <w:r>
              <w:rPr>
                <w:rFonts w:cs="B Traffic" w:hint="cs"/>
                <w:rtl/>
              </w:rPr>
              <w:t xml:space="preserve">: فرآیند </w:t>
            </w:r>
            <w:r w:rsidR="003D5F19">
              <w:rPr>
                <w:rFonts w:cs="B Traffic" w:hint="cs"/>
                <w:rtl/>
              </w:rPr>
              <w:t>نظام مراقبت مرگ مادری</w:t>
            </w:r>
          </w:p>
        </w:tc>
      </w:tr>
      <w:tr w:rsidR="00264449" w:rsidRPr="00185764" w14:paraId="1B14B7D7" w14:textId="77777777" w:rsidTr="00361667">
        <w:trPr>
          <w:trHeight w:val="737"/>
        </w:trPr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1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14B7D2" w14:textId="77777777" w:rsidR="00264449" w:rsidRPr="00185764" w:rsidRDefault="00421B66" w:rsidP="004D0444">
            <w:pPr>
              <w:jc w:val="center"/>
              <w:rPr>
                <w:rFonts w:cs="B Traffic"/>
                <w:rtl/>
              </w:rPr>
            </w:pPr>
            <w:r w:rsidRPr="00CD56DD">
              <w:rPr>
                <w:rFonts w:cs="B Traffic"/>
                <w:b/>
                <w:bCs/>
              </w:rPr>
              <w:t>k.MA.01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B14B7D3" w14:textId="77777777" w:rsidR="00264449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14:paraId="1B14B7D4" w14:textId="77777777" w:rsidR="00421B66" w:rsidRPr="00185764" w:rsidRDefault="00421B66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B14B7D5" w14:textId="77777777" w:rsidR="00264449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14:paraId="1B14B7D6" w14:textId="77777777" w:rsidR="00421B66" w:rsidRPr="00185764" w:rsidRDefault="0083104D" w:rsidP="0083104D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1395</w:t>
            </w:r>
          </w:p>
        </w:tc>
      </w:tr>
      <w:tr w:rsidR="00264449" w:rsidRPr="00185764" w14:paraId="1B14B7D9" w14:textId="77777777" w:rsidTr="00264449">
        <w:trPr>
          <w:trHeight w:val="737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1B14B7D8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264449" w:rsidRPr="00185764" w14:paraId="1B14B7DB" w14:textId="77777777" w:rsidTr="00361667">
        <w:trPr>
          <w:trHeight w:val="737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A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سوابق بازنگري فرآيند</w:t>
            </w:r>
          </w:p>
        </w:tc>
      </w:tr>
      <w:tr w:rsidR="00264449" w:rsidRPr="00185764" w14:paraId="1B14B7E0" w14:textId="77777777" w:rsidTr="00361667">
        <w:trPr>
          <w:trHeight w:val="737"/>
        </w:trPr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C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تاريخ بازنگري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D" w14:textId="77777777" w:rsidR="00264449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مستندات ، سوابق و گزارش هاي مرتبط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E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سطح بلوغ فرآيندي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DF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خلاصه نتايج و بهبودها</w:t>
            </w:r>
          </w:p>
        </w:tc>
      </w:tr>
      <w:tr w:rsidR="00264449" w:rsidRPr="00185764" w14:paraId="1B14B7E5" w14:textId="77777777" w:rsidTr="00361667">
        <w:trPr>
          <w:trHeight w:val="460"/>
        </w:trPr>
        <w:tc>
          <w:tcPr>
            <w:tcW w:w="1842" w:type="dxa"/>
            <w:shd w:val="clear" w:color="auto" w:fill="auto"/>
            <w:vAlign w:val="center"/>
          </w:tcPr>
          <w:p w14:paraId="1B14B7E1" w14:textId="77777777" w:rsidR="00264449" w:rsidRPr="00185764" w:rsidRDefault="0083104D" w:rsidP="0083104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1395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B14B7E2" w14:textId="77777777" w:rsidR="00264449" w:rsidRDefault="0083104D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کتاب نظام مراقبت مرگ مادر-صورتجلسه کمیته بررسی مرگ مادر- پرسشنامه های مرگ مادری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B14B7E3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B14B7E4" w14:textId="77777777" w:rsidR="00264449" w:rsidRPr="00185764" w:rsidRDefault="0083104D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کاهش موربیدیتی و مورتالیتی در مادران</w:t>
            </w:r>
          </w:p>
        </w:tc>
      </w:tr>
      <w:tr w:rsidR="00264449" w:rsidRPr="00185764" w14:paraId="1B14B7EA" w14:textId="77777777" w:rsidTr="00361667">
        <w:trPr>
          <w:trHeight w:val="410"/>
        </w:trPr>
        <w:tc>
          <w:tcPr>
            <w:tcW w:w="1842" w:type="dxa"/>
            <w:shd w:val="clear" w:color="auto" w:fill="auto"/>
            <w:vAlign w:val="center"/>
          </w:tcPr>
          <w:p w14:paraId="1B14B7E6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B14B7E7" w14:textId="77777777" w:rsidR="00264449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B14B7E8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B14B7E9" w14:textId="77777777"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CE23CE" w:rsidRPr="00185764" w14:paraId="1B14B7F0" w14:textId="77777777" w:rsidTr="00280C49">
        <w:trPr>
          <w:trHeight w:val="737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14B7EB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EC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ED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EE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EF" w14:textId="77777777" w:rsidR="00CE23CE" w:rsidRPr="00185764" w:rsidRDefault="00CE23CE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361667" w:rsidRPr="00185764" w14:paraId="1B14B7F2" w14:textId="77777777" w:rsidTr="00361667">
        <w:trPr>
          <w:trHeight w:val="446"/>
        </w:trPr>
        <w:tc>
          <w:tcPr>
            <w:tcW w:w="10348" w:type="dxa"/>
            <w:gridSpan w:val="6"/>
            <w:shd w:val="pct15" w:color="auto" w:fill="auto"/>
            <w:vAlign w:val="center"/>
          </w:tcPr>
          <w:p w14:paraId="1B14B7F1" w14:textId="77777777"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واحدهاي درگير در اجراي فرآيند</w:t>
            </w:r>
          </w:p>
        </w:tc>
      </w:tr>
      <w:tr w:rsidR="00361667" w:rsidRPr="00185764" w14:paraId="1B14B7F9" w14:textId="77777777" w:rsidTr="0083104D">
        <w:trPr>
          <w:trHeight w:val="1448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14B7F3" w14:textId="77777777" w:rsidR="00361667" w:rsidRDefault="0083104D" w:rsidP="003E5BD0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بیمارستانها- مراکز بهداشتی- حوزه معاونت درمان- حوزه معاونت بهداشت- نظام پزشکی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raffic" w:hint="cs"/>
                <w:rtl/>
              </w:rPr>
              <w:t xml:space="preserve"> حوزه ریاست دانشگاه(اداره ارزیابی عملکرد)</w:t>
            </w:r>
          </w:p>
          <w:p w14:paraId="1B14B7F4" w14:textId="77777777" w:rsidR="00361667" w:rsidRDefault="00361667" w:rsidP="004D0444">
            <w:pPr>
              <w:jc w:val="center"/>
              <w:rPr>
                <w:rFonts w:cs="B Traffic"/>
                <w:rtl/>
              </w:rPr>
            </w:pPr>
          </w:p>
          <w:p w14:paraId="1B14B7F5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F6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F7" w14:textId="77777777"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14:paraId="1B14B7F8" w14:textId="77777777"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361667" w:rsidRPr="00185764" w14:paraId="1B14B7FD" w14:textId="77777777" w:rsidTr="00CE23CE">
        <w:trPr>
          <w:trHeight w:val="338"/>
        </w:trPr>
        <w:tc>
          <w:tcPr>
            <w:tcW w:w="2976" w:type="dxa"/>
            <w:gridSpan w:val="2"/>
            <w:shd w:val="pct15" w:color="auto" w:fill="auto"/>
            <w:vAlign w:val="center"/>
          </w:tcPr>
          <w:p w14:paraId="1B14B7FA" w14:textId="77777777"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تهيه كننده</w:t>
            </w: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1B14B7FB" w14:textId="77777777" w:rsidR="00361667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تائيد كننده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B14B7FC" w14:textId="77777777"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تصويب كننده</w:t>
            </w:r>
          </w:p>
        </w:tc>
      </w:tr>
      <w:tr w:rsidR="00361667" w:rsidRPr="00185764" w14:paraId="1B14B802" w14:textId="77777777" w:rsidTr="00361667">
        <w:trPr>
          <w:trHeight w:val="737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1B14B7FE" w14:textId="77777777" w:rsidR="00361667" w:rsidRPr="00185764" w:rsidRDefault="00361667" w:rsidP="0083104D">
            <w:pPr>
              <w:jc w:val="both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سمت : </w:t>
            </w:r>
            <w:r w:rsidR="0083104D">
              <w:rPr>
                <w:rFonts w:cs="B Traffic" w:hint="cs"/>
                <w:rtl/>
              </w:rPr>
              <w:t>کارشناس مامایی(کارشناس مادران)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B14B7FF" w14:textId="77777777" w:rsidR="00361667" w:rsidRDefault="00CE23CE" w:rsidP="0083104D">
            <w:pPr>
              <w:jc w:val="both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سمت : </w:t>
            </w:r>
            <w:r w:rsidR="00885F56">
              <w:rPr>
                <w:rFonts w:cs="B Traffic" w:hint="cs"/>
                <w:rtl/>
              </w:rPr>
              <w:t xml:space="preserve">معاونت </w:t>
            </w:r>
            <w:r w:rsidR="0083104D">
              <w:rPr>
                <w:rFonts w:cs="B Traffic" w:hint="cs"/>
                <w:rtl/>
              </w:rPr>
              <w:t>درمان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B14B800" w14:textId="77777777" w:rsidR="00CE23CE" w:rsidRDefault="00CE23CE" w:rsidP="00CE23CE">
            <w:pPr>
              <w:jc w:val="both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سمت : </w:t>
            </w:r>
          </w:p>
          <w:p w14:paraId="1B14B801" w14:textId="77777777" w:rsidR="00361667" w:rsidRPr="00185764" w:rsidRDefault="00CE23CE" w:rsidP="00CE23C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امضا</w:t>
            </w:r>
          </w:p>
        </w:tc>
      </w:tr>
    </w:tbl>
    <w:p w14:paraId="1B14B803" w14:textId="77777777" w:rsidR="002F50FF" w:rsidRDefault="002F50FF" w:rsidP="00AA3883"/>
    <w:sectPr w:rsidR="002F50FF" w:rsidSect="00185764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B806" w14:textId="77777777" w:rsidR="001953F0" w:rsidRDefault="001953F0" w:rsidP="00185764">
      <w:pPr>
        <w:spacing w:after="0" w:line="240" w:lineRule="auto"/>
      </w:pPr>
      <w:r>
        <w:separator/>
      </w:r>
    </w:p>
  </w:endnote>
  <w:endnote w:type="continuationSeparator" w:id="0">
    <w:p w14:paraId="1B14B807" w14:textId="77777777" w:rsidR="001953F0" w:rsidRDefault="001953F0" w:rsidP="0018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B804" w14:textId="77777777" w:rsidR="001953F0" w:rsidRDefault="001953F0" w:rsidP="00185764">
      <w:pPr>
        <w:spacing w:after="0" w:line="240" w:lineRule="auto"/>
      </w:pPr>
      <w:r>
        <w:separator/>
      </w:r>
    </w:p>
  </w:footnote>
  <w:footnote w:type="continuationSeparator" w:id="0">
    <w:p w14:paraId="1B14B805" w14:textId="77777777" w:rsidR="001953F0" w:rsidRDefault="001953F0" w:rsidP="0018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26E"/>
    <w:multiLevelType w:val="hybridMultilevel"/>
    <w:tmpl w:val="F52C5E1E"/>
    <w:lvl w:ilvl="0" w:tplc="A12C7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64"/>
    <w:rsid w:val="00046E6F"/>
    <w:rsid w:val="000808AB"/>
    <w:rsid w:val="00093E04"/>
    <w:rsid w:val="000A5449"/>
    <w:rsid w:val="000E4999"/>
    <w:rsid w:val="001205F1"/>
    <w:rsid w:val="00145A1E"/>
    <w:rsid w:val="00185764"/>
    <w:rsid w:val="001953F0"/>
    <w:rsid w:val="001D0F97"/>
    <w:rsid w:val="001E25A9"/>
    <w:rsid w:val="002148AF"/>
    <w:rsid w:val="002253BA"/>
    <w:rsid w:val="002501C4"/>
    <w:rsid w:val="00262991"/>
    <w:rsid w:val="00264449"/>
    <w:rsid w:val="002E4C06"/>
    <w:rsid w:val="002F50FF"/>
    <w:rsid w:val="00361667"/>
    <w:rsid w:val="003A2F01"/>
    <w:rsid w:val="003B38CE"/>
    <w:rsid w:val="003D0FD4"/>
    <w:rsid w:val="003D5F19"/>
    <w:rsid w:val="003E5BD0"/>
    <w:rsid w:val="003F69B1"/>
    <w:rsid w:val="00421B66"/>
    <w:rsid w:val="00457B86"/>
    <w:rsid w:val="0047728E"/>
    <w:rsid w:val="004A3E99"/>
    <w:rsid w:val="00501210"/>
    <w:rsid w:val="00537CFA"/>
    <w:rsid w:val="00541AA2"/>
    <w:rsid w:val="005912E2"/>
    <w:rsid w:val="00687327"/>
    <w:rsid w:val="006D2351"/>
    <w:rsid w:val="00717292"/>
    <w:rsid w:val="00755FC3"/>
    <w:rsid w:val="00760128"/>
    <w:rsid w:val="00764009"/>
    <w:rsid w:val="00784797"/>
    <w:rsid w:val="008113EE"/>
    <w:rsid w:val="0081788A"/>
    <w:rsid w:val="0083104D"/>
    <w:rsid w:val="00870495"/>
    <w:rsid w:val="008843F0"/>
    <w:rsid w:val="00885F56"/>
    <w:rsid w:val="00A31B93"/>
    <w:rsid w:val="00A37FAF"/>
    <w:rsid w:val="00A51C30"/>
    <w:rsid w:val="00A53270"/>
    <w:rsid w:val="00AA0210"/>
    <w:rsid w:val="00AA3883"/>
    <w:rsid w:val="00AE736B"/>
    <w:rsid w:val="00B1011B"/>
    <w:rsid w:val="00B35416"/>
    <w:rsid w:val="00B452BF"/>
    <w:rsid w:val="00B71DD7"/>
    <w:rsid w:val="00B80195"/>
    <w:rsid w:val="00B90AB1"/>
    <w:rsid w:val="00B929B1"/>
    <w:rsid w:val="00BB3859"/>
    <w:rsid w:val="00BB78C8"/>
    <w:rsid w:val="00BF66CB"/>
    <w:rsid w:val="00BF7002"/>
    <w:rsid w:val="00CB5706"/>
    <w:rsid w:val="00CD56DD"/>
    <w:rsid w:val="00CE23CE"/>
    <w:rsid w:val="00D7410D"/>
    <w:rsid w:val="00D8006D"/>
    <w:rsid w:val="00E015F5"/>
    <w:rsid w:val="00E66326"/>
    <w:rsid w:val="00E9652B"/>
    <w:rsid w:val="00F53602"/>
    <w:rsid w:val="00F61069"/>
    <w:rsid w:val="00F61DD3"/>
    <w:rsid w:val="00FC05E7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4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64"/>
  </w:style>
  <w:style w:type="paragraph" w:styleId="Footer">
    <w:name w:val="footer"/>
    <w:basedOn w:val="Normal"/>
    <w:link w:val="Foot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764"/>
  </w:style>
  <w:style w:type="paragraph" w:styleId="ListParagraph">
    <w:name w:val="List Paragraph"/>
    <w:basedOn w:val="Normal"/>
    <w:uiPriority w:val="34"/>
    <w:qFormat/>
    <w:rsid w:val="003B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64"/>
  </w:style>
  <w:style w:type="paragraph" w:styleId="Footer">
    <w:name w:val="footer"/>
    <w:basedOn w:val="Normal"/>
    <w:link w:val="Foot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764"/>
  </w:style>
  <w:style w:type="paragraph" w:styleId="ListParagraph">
    <w:name w:val="List Paragraph"/>
    <w:basedOn w:val="Normal"/>
    <w:uiPriority w:val="34"/>
    <w:qFormat/>
    <w:rsid w:val="003B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A200-5D14-4818-B31B-717848B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tavakoli</cp:lastModifiedBy>
  <cp:revision>2</cp:revision>
  <cp:lastPrinted>2015-07-11T03:53:00Z</cp:lastPrinted>
  <dcterms:created xsi:type="dcterms:W3CDTF">2018-03-06T03:54:00Z</dcterms:created>
  <dcterms:modified xsi:type="dcterms:W3CDTF">2018-03-06T03:54:00Z</dcterms:modified>
</cp:coreProperties>
</file>