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3" w:rsidRPr="00B31673" w:rsidRDefault="0002331B" w:rsidP="00B31673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90pt;margin-top:8.25pt;width:5in;height:45pt;z-index:251660288">
            <v:textbox style="mso-next-textbox:#_x0000_s1026">
              <w:txbxContent>
                <w:p w:rsidR="00B31673" w:rsidRPr="00C35675" w:rsidRDefault="00B31673" w:rsidP="00B31673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35675">
                    <w:rPr>
                      <w:rFonts w:cs="Nazani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فرم آئين‌نامه مقررات بهداشتي </w:t>
                  </w:r>
                  <w:r>
                    <w:rPr>
                      <w:rFonts w:cs="Nazani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آرايشگاهها </w:t>
                  </w:r>
                </w:p>
              </w:txbxContent>
            </v:textbox>
            <w10:wrap anchorx="page"/>
          </v:shape>
        </w:pict>
      </w:r>
    </w:p>
    <w:p w:rsidR="00B31673" w:rsidRPr="00B31673" w:rsidRDefault="00B31673" w:rsidP="00B31673">
      <w:pPr>
        <w:jc w:val="center"/>
        <w:rPr>
          <w:rFonts w:cs="B Nazanin"/>
          <w:sz w:val="28"/>
          <w:szCs w:val="28"/>
          <w:rtl/>
        </w:rPr>
      </w:pPr>
    </w:p>
    <w:p w:rsidR="00B31673" w:rsidRPr="00B31673" w:rsidRDefault="00B31673" w:rsidP="00B31673">
      <w:pPr>
        <w:jc w:val="center"/>
        <w:rPr>
          <w:rFonts w:cs="B Nazanin"/>
          <w:sz w:val="28"/>
          <w:szCs w:val="28"/>
          <w:rtl/>
        </w:rPr>
      </w:pPr>
    </w:p>
    <w:p w:rsidR="00B31673" w:rsidRPr="00B31673" w:rsidRDefault="0002331B" w:rsidP="00B31673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28" style="position:absolute;left:0;text-align:left;margin-left:371.5pt;margin-top:18.5pt;width:45pt;height:18pt;z-index:251662336"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7" style="position:absolute;left:0;text-align:left;margin-left:422.5pt;margin-top:19pt;width:45pt;height:18pt;z-index:251661312">
            <v:textbox>
              <w:txbxContent>
                <w:p w:rsidR="00D1546A" w:rsidRPr="00783AA7" w:rsidRDefault="00D1546A" w:rsidP="00783AA7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9" style="position:absolute;left:0;text-align:left;margin-left:319.5pt;margin-top:19pt;width:45pt;height:18pt;z-index:251663360">
            <w10:wrap anchorx="page"/>
          </v:rect>
        </w:pict>
      </w:r>
      <w:r w:rsidR="00B31673" w:rsidRPr="00B31673">
        <w:rPr>
          <w:rFonts w:cs="B Nazanin" w:hint="cs"/>
          <w:sz w:val="28"/>
          <w:szCs w:val="28"/>
          <w:rtl/>
        </w:rPr>
        <w:tab/>
      </w:r>
      <w:r w:rsidR="00B31673" w:rsidRPr="00B31673">
        <w:rPr>
          <w:rFonts w:cs="B Nazanin" w:hint="cs"/>
          <w:sz w:val="28"/>
          <w:szCs w:val="28"/>
          <w:rtl/>
        </w:rPr>
        <w:tab/>
        <w:t xml:space="preserve">اول </w:t>
      </w:r>
      <w:r w:rsidR="00B31673" w:rsidRPr="00B31673">
        <w:rPr>
          <w:rFonts w:cs="B Nazanin" w:hint="cs"/>
          <w:sz w:val="28"/>
          <w:szCs w:val="28"/>
          <w:rtl/>
        </w:rPr>
        <w:tab/>
        <w:t xml:space="preserve">    دوم         سوم </w:t>
      </w:r>
    </w:p>
    <w:p w:rsidR="00B31673" w:rsidRPr="00B31673" w:rsidRDefault="00B31673" w:rsidP="00B31673">
      <w:pPr>
        <w:jc w:val="lowKashida"/>
        <w:rPr>
          <w:rFonts w:cs="B Nazanin"/>
          <w:sz w:val="28"/>
          <w:szCs w:val="28"/>
          <w:rtl/>
        </w:rPr>
      </w:pPr>
      <w:r w:rsidRPr="00B31673">
        <w:rPr>
          <w:rFonts w:cs="B Nazanin" w:hint="cs"/>
          <w:sz w:val="28"/>
          <w:szCs w:val="28"/>
          <w:rtl/>
        </w:rPr>
        <w:t xml:space="preserve">تاريخ بازديد: </w:t>
      </w:r>
      <w:r w:rsidRPr="00B31673">
        <w:rPr>
          <w:rFonts w:cs="B Nazanin" w:hint="cs"/>
          <w:sz w:val="28"/>
          <w:szCs w:val="28"/>
          <w:rtl/>
        </w:rPr>
        <w:tab/>
      </w:r>
      <w:r w:rsidRPr="00B31673">
        <w:rPr>
          <w:rFonts w:cs="B Nazanin" w:hint="cs"/>
          <w:sz w:val="28"/>
          <w:szCs w:val="28"/>
          <w:rtl/>
        </w:rPr>
        <w:tab/>
      </w:r>
      <w:r w:rsidRPr="00B31673">
        <w:rPr>
          <w:rFonts w:cs="B Nazanin" w:hint="cs"/>
          <w:sz w:val="28"/>
          <w:szCs w:val="28"/>
          <w:rtl/>
        </w:rPr>
        <w:tab/>
      </w:r>
      <w:r w:rsidRPr="00B31673">
        <w:rPr>
          <w:rFonts w:cs="B Nazanin" w:hint="cs"/>
          <w:sz w:val="28"/>
          <w:szCs w:val="28"/>
          <w:rtl/>
        </w:rPr>
        <w:tab/>
      </w:r>
      <w:r w:rsidRPr="00B31673">
        <w:rPr>
          <w:rFonts w:cs="B Nazanin" w:hint="cs"/>
          <w:sz w:val="28"/>
          <w:szCs w:val="28"/>
          <w:rtl/>
        </w:rPr>
        <w:tab/>
        <w:t xml:space="preserve">مطابقت با آيين‌نامه </w:t>
      </w:r>
      <w:r w:rsidRPr="00B31673">
        <w:rPr>
          <w:rFonts w:cs="B Nazanin" w:hint="cs"/>
          <w:sz w:val="28"/>
          <w:szCs w:val="28"/>
          <w:rtl/>
        </w:rPr>
        <w:tab/>
      </w:r>
      <w:r w:rsidRPr="00B31673">
        <w:rPr>
          <w:rFonts w:cs="B Nazanin" w:hint="cs"/>
          <w:sz w:val="28"/>
          <w:szCs w:val="28"/>
          <w:rtl/>
        </w:rPr>
        <w:tab/>
        <w:t xml:space="preserve">عدم مطابقت با آيين‌نامه </w:t>
      </w:r>
    </w:p>
    <w:tbl>
      <w:tblPr>
        <w:bidiVisual/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"/>
        <w:gridCol w:w="360"/>
        <w:gridCol w:w="360"/>
        <w:gridCol w:w="860"/>
        <w:gridCol w:w="8267"/>
      </w:tblGrid>
      <w:tr w:rsidR="00B31673" w:rsidRPr="00B31673" w:rsidTr="004E1C90">
        <w:trPr>
          <w:cantSplit/>
          <w:trHeight w:val="956"/>
          <w:tblHeader/>
          <w:jc w:val="center"/>
        </w:trPr>
        <w:tc>
          <w:tcPr>
            <w:tcW w:w="54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بازديد سوم</w:t>
            </w: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بازديد دوم</w:t>
            </w: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بازديد اول</w:t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مواد آيين‌نامه </w:t>
            </w:r>
          </w:p>
        </w:tc>
        <w:tc>
          <w:tcPr>
            <w:tcW w:w="8267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b/>
                <w:bCs/>
                <w:rtl/>
              </w:rPr>
            </w:pPr>
            <w:r w:rsidRPr="00B31673">
              <w:rPr>
                <w:rFonts w:cs="B Nazanin" w:hint="cs"/>
                <w:b/>
                <w:bCs/>
                <w:sz w:val="28"/>
                <w:szCs w:val="28"/>
                <w:rtl/>
              </w:rPr>
              <w:t>متن مواد آيين‌نامه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1F5A0B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5A0B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كليه متصديان و كارگران و اشخاصي كه در مراكز تهيه، توليد و توزيع و نگهداري و فروش و وسايط نقليه حامل مواد خوردني، آشاميدني، آرايشي و بهداشتي و اماكن عمومي اشتغال دارند. مؤظفند دوره ويژه بهداشت عمومي را بترتيبي كه معاونت بهداشت، درمان و آموزش پزشكي تعيين و اعلام مي‌نمايد گذرانده و گواهينامه معتبر آن را دريافت دارند.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C05F0A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05F0A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>مديريت و يا تصدي و اشتغال بكار در هريك از كارگاهها و كارخانجات و مراكز و اماكن و وسايط نقليه موضوع اين آيين‌نامه بدون داشتن گواهينامه معتبر موضوع ماده 1 ممنوع است.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استخدام يا بكارگيري اشخاص فاقد گواهينامه معتبر مندرج در ماده 1 اين آيين‌نامه در هريك از كارگاهها و كارخانجات و اماكن و مراكز و وسايط نقليه مذكور ممنوع است.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اشخاصي مانند صندوقدار، باغبان، نگهبان، راننده و نظاير آنها كه در اماكن موضوع اين آيين‌نامه شاغل بوده ليكن با مواد غذايي، آرايشي و بهداشتي ارتباط مستقيم ندارند از شمول ماده 1 فوق و تبصره‌هاي 1 و 2 آن مستثني مي‌باشند.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1F5A0B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5A0B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2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كليه متصديان، مديران، كارگران و اشخاصي كه مشمول ماده 1 اين آيين‌نامه مي‌باشند مؤظفند كارت معاينه پزشكي معتبر در محل كار خود داشته و هنگام مراجعه بازرسين بهداشت ارائه نمايند.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كارفرمايان مؤظفند هنگام استخدام اشخاص گواهينامه معتبر ماده 1 و كارت معاينه پزشكي آنان را ملاحظه و ضمن اطمينان از اعتبار آن در محل كسب نگهداري نمايند.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كارت معاينه پزشكي منحصراً از طرف مراكز بهداشت شهرستان يا مراكز بهداشتي و درماني شهري و روستايي وابسته به وزارت بهداشت، درمان و آموزش پزشكي صادر خواهد شد. مدت اعتبار كارت فوق براي پزندگان، اغذيه، ساندويچ، بستني و آبميوه‌فروشان و قنادان و مشاغل مشابه و نيز كارگران كارگاهها و كارخانجات توليد مواد غذايي و بهداشتي فاسدشدني 6 ماه و براي ساير مشاغل موضوع اين آيين‌نامه حداكثر يكسال مي‌باشد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3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متصديان و كارگران اماكن و مراكز و كارگاهها و كارخانجات و وسايط نقليه موضوع اين آيين‌نامه مؤظفند رعايت كامل بهداشت فردي و نظافت عمومي محل كار خود را نموده و به دستوراتي كه از طرف بازرسين بهداشت داده مي‌شود عمل نمايند.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1F5A0B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5A0B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4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كليه اشخاصي كه در اماكن و مراكز و وسايط نقليه موضوع اين آيين‌نامه كار مي‌كنند بايد ملبس به لباس كار و روپوش تميز و به رنگ روشن باشند.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5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متصديان اماكن و مراكز و كارگاهها و كارخانجات موضوع اين آيين‌نامه مؤظفند براي هريك از شاغلين خود جايگاه محفوظ و مناسبي به منظور حفظ لباس و ساير وسايل در محل تهيه نمايند.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9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هركارگر موظف به داشتن كليه وسايل نظافت، شستشو و استحمام اختصاصي مي‌باشد.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11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جعبه كمكهاي اوليه با مواد و وسايل مورد نياز در محل مناسب نصب گردد.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13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استعمال دخانيات توسط متصديان و كارگران مشمول اين آيين‌نامه در حين كار ممنوع است.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14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فروش و عرضه سيگار در كارگاهها و كارخانجات و اماكن و مراكز و محلهاي موضوع اين آيين‌نامه ممنوع است.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15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مصرف هرگونه محصولات دخانياتي در محوطه‌هاي عمومي كارگاهها، كارخانجات و اماكن و مراكز و محلهاي موضوع اين آيين‌نامه ممنوع است.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متصديان، مسئولين و يا كارفرمايان محلهاي موضوع اين آيين‌نامه مسئول اجراي مفاد ماده 15 بوده و مؤظفند ضمن نصب تابلوهاي هشداردهنده در نقاط مناسب و در معرض ديد از نظر مصرف دخانيات جلوگيري كنند.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1F5A0B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5A0B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16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كف ساختمان بايد داراي شرايط زير باشد: </w:t>
            </w:r>
          </w:p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الف) از جنس مقاوم، صاف، بدون درز و شكاف و قابل شستشو باشد. </w:t>
            </w:r>
          </w:p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ب) داراي كف شور به تعداد مورد نياز، مجهز به شتر گلو بوده و نصب توري ريز روي آن الزاميست </w:t>
            </w:r>
          </w:p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ت) داراي شيب مناسب بطرف كف‌شور فاضلاب روباشد.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17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>ساختمان ديوار از كف تا سقف از مصالح مقاوم بوده و طوري باشد كه از ورود حشرات و جوندگان جلوگيري بعمل آورد.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سطح ديوارها بايد صاف، بدون درز و شكاف و برنگ روشن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ماده 18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پوشش ديوارها بايد متناسب با احتياجات و لوازم مربوط به نوع كار و برحسب مشاغل مختلف بشرح تبصره‌هاي ذيل باشد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8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سطح بدنه ديوارهاي سالن آرايشگاهها از كف تا زيرسقف با رنگ روغني قابل شستشو پوشيده شود بديهي است پوشش بدنه ديوارهاي دستشوئي، سرشوئي و مستراح در آرايشگاهها بايد تا زير سقف با كاشي يا سراميك صاف و يا سنگ صيقلي باشد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19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سقف بايد صاف، حتي‌الامكان مسطح، بدون ترك خوردگي و درز و شكاف و هميشه تميز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20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وضع درها و پنجره‌ها بايد داراي شرايط زير باشد: </w:t>
            </w:r>
          </w:p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الف) درها و پنجره‌ها از جنس مقاوم، سالم و بدون ترك خوردگي و شكستگي و زنگ‌زدگي و قابل شستشو بوده و هميشه تميز باشد. </w:t>
            </w:r>
          </w:p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ب) پنجره بازشو بايد مجهز به توري سالم و مناسب باشد به نحوي كه از ورود حشرات بداخل اماكن جلوگيري نمايد. </w:t>
            </w:r>
          </w:p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ج) درهاي مشرف به فضاي باز بايد مجهز به توري سالم و مناسب و همچنين فنردار باشد بطوريكه از ورود حشرات و جوندگان و ساير حيوانات جلوگيري نمايد.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21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آب مصرفي بايد مورد تائيد مقامات بهداشتي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ماده 22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كليه اماكن و مراكز و كارگاهها و كارخانجات مشمول اين آيين‌نامه بايد داراي سيستم جمع‌آوري (و در مورد هتلها و كارگاهها و كارخانجات سيست تصفيه) و دفع بهداشتي فاضلاب مورد تائيد مقامات بهداشتي باشند.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هدايت و تخليه هرگونه فاضلاب و پساب تصفيه نشده اماكن و مراكز و كارگاهها و كارخانجات مشمول اين آيين‌نامه به معابر و جوي و انهار عمومي اكيداً ممنوع مي‌باشد.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23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وضع و تعداد دستشويي بهداشتي و متناسب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30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قفسه، ويترين و گنجه‌ها بايد قابل نظافت بوده و مجهز به در و شيشه سالم و هميشه تميز و فاصله كف آنها از زمين حدود 20 سانتيمتر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31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پيشخوان و ميزكار بايد سالم و سطح آن از جنس قابل شستشو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36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عرضه و فروش مواد غذايي آماده مصرف از قبيل ساندويچ، كباب، آش، غذاهاي پخته، غذاهاي فاسدشدني، شربت آلات و نوشيدنيهاي فله، ترشيجات و شور و خيارشور، شيريني‌جات، انواع تنقلات و خشكبار و آجيل فله و امثال آنها بصورت دوره‌گردي ممنوع است.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1F5A0B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5A0B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37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تهويه مناسب ياد بنحوي صورت گيرد كه هميشه هواي داخل اماكن سالم، تازه، كافي و عاري از بو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38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در فصل گرما حداكثر درجه حرارت داخل اماكن نبايد بيشتر از 30 درجه سانتيگراد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lastRenderedPageBreak/>
              <w:t>33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39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شدت روشنايي نور طبيعي يا مصنوعي در آشپزخانه 100 تا 200 لوكس، آرايشگاه 200 تا 500 لوكس، نانوايي 100 تا 300 لوكس، محلهاي فرآوري و توليد و بسته‌بندي 150 تا 200 لوكس (بسته به نوع كار) و در محوطه عمومي و انبار مراكز و اماكن كارگاهها و كارخانجات موضوع اين آيين‌نامه بايد حداقل 100 لوكس و در راهر ، سراسرا، رختكن، توالت، دستشوئي و حمامها بايد بين 50 تا 150 لوكس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FB436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B4363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40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براي جلوگيري از حريق و انفجار و ساير خطرات احتمالي بايد پيش‌بيني‌هاي لازم با توجه به حجم كار و نوع فعاليت و تعداد كارگران بعمل آيد.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42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زباله‌دان درپوش‌دار، زنگ نزن، قابل شستشو، قابل حمل و با حجم مناسب و تعداد كافي موجود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1F5A0B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5A0B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زباله‌دان بايد مجهز به كيسه زباله و در محل مناسبي قرار گرفته و اطراف آن همواره تميز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37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43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مگس، پشه،  و ساير حشرات، سگ، گربه و موش و ساير حيوانات بهيچ وجه نبايد در داخل اماكن و كارگاهها و كارخانجات ديده شوند.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38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44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نقشه كليه ساختمانهاي اماكن عمومي و مراكز و كارگاهها و كارخانجات موضوع اين آيين‌نامه به منظور انطباق با موازين بهداشتي قبل از اجرا بايد به تصويب مقامات مسئول برسد.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39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ماده 46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وجود هرگونه حوض يا حوضچه پاشوي و امثال آن ممنوع مي‌باشد. مگر در استخرهاي شنا مطابق مفاد ماده 58 اين آيين‌نامه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ماده 47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نگهداري هرگونه وسايل اضافي و مستهلك و مستعمل و موادغذايي غيرقابل مصرف و ضايعات در محل كار ممنوع است.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41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1F5A0B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5A0B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57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توزيع و استفاده از وسايلي مانند مايو، حوله، كلاه، دمپايي، پيش‌بند، لنگ، تيغ، برس و امثال آنها بصورت مشترك در حمامها و آرايشگاهها و استخرهاي شنا و محلهاي مشابه ممنوع و مسئوليت آن متوجه مدير و متصدي مكان مي‌باشد.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42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ماده 70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سطح ميزها بايد صاف، تميز، سالم، بدون درز و روكش آنها از جنس قابل شستشو و به رنگ روشن باشد. </w:t>
            </w:r>
          </w:p>
        </w:tc>
      </w:tr>
      <w:tr w:rsidR="00B31673" w:rsidRPr="00B31673" w:rsidTr="004E1C90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B31673" w:rsidRPr="00B31673" w:rsidRDefault="00B31673" w:rsidP="004E1C90">
            <w:pPr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>43</w:t>
            </w:r>
          </w:p>
        </w:tc>
        <w:tc>
          <w:tcPr>
            <w:tcW w:w="360" w:type="dxa"/>
            <w:vAlign w:val="center"/>
          </w:tcPr>
          <w:p w:rsidR="00B31673" w:rsidRPr="00B31673" w:rsidRDefault="00B31673" w:rsidP="004E1C9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B31673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31673" w:rsidRPr="00B31673" w:rsidRDefault="00400299" w:rsidP="004E1C9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0029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31673">
              <w:rPr>
                <w:rFonts w:cs="B Nazanin" w:hint="cs"/>
                <w:sz w:val="20"/>
                <w:szCs w:val="20"/>
                <w:rtl/>
              </w:rPr>
              <w:t xml:space="preserve">ماده 71 </w:t>
            </w:r>
          </w:p>
        </w:tc>
        <w:tc>
          <w:tcPr>
            <w:tcW w:w="8267" w:type="dxa"/>
          </w:tcPr>
          <w:p w:rsidR="00B31673" w:rsidRPr="00B31673" w:rsidRDefault="00B31673" w:rsidP="004E1C90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31673">
              <w:rPr>
                <w:rFonts w:cs="B Nazanin" w:hint="cs"/>
                <w:sz w:val="22"/>
                <w:szCs w:val="22"/>
                <w:rtl/>
              </w:rPr>
              <w:t xml:space="preserve">صندليها و نيمكتها بايد سالم و تميز باشد. </w:t>
            </w:r>
          </w:p>
        </w:tc>
      </w:tr>
    </w:tbl>
    <w:p w:rsidR="00B31673" w:rsidRPr="00B31673" w:rsidRDefault="00B31673" w:rsidP="00B31673">
      <w:pPr>
        <w:jc w:val="lowKashida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2487"/>
        <w:gridCol w:w="2478"/>
        <w:gridCol w:w="2478"/>
      </w:tblGrid>
      <w:tr w:rsidR="00111BB4" w:rsidRPr="003C46B2" w:rsidTr="00BD3F16">
        <w:trPr>
          <w:trHeight w:val="856"/>
        </w:trPr>
        <w:tc>
          <w:tcPr>
            <w:tcW w:w="3235" w:type="dxa"/>
            <w:tcBorders>
              <w:tr2bl w:val="single" w:sz="4" w:space="0" w:color="auto"/>
            </w:tcBorders>
          </w:tcPr>
          <w:p w:rsidR="00111BB4" w:rsidRPr="00273885" w:rsidRDefault="00111BB4" w:rsidP="00BD3F16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بازديدها </w:t>
            </w:r>
          </w:p>
          <w:p w:rsidR="00111BB4" w:rsidRPr="00FD0705" w:rsidRDefault="00111BB4" w:rsidP="00BD3F16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070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بازديد و </w:t>
            </w:r>
          </w:p>
          <w:p w:rsidR="00111BB4" w:rsidRPr="00FD0705" w:rsidRDefault="00111BB4" w:rsidP="00BD3F16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070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تائيدكنندگان </w:t>
            </w:r>
          </w:p>
        </w:tc>
        <w:tc>
          <w:tcPr>
            <w:tcW w:w="2487" w:type="dxa"/>
            <w:vAlign w:val="center"/>
          </w:tcPr>
          <w:p w:rsidR="00111BB4" w:rsidRPr="00273885" w:rsidRDefault="00111BB4" w:rsidP="00BD3F1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اول</w:t>
            </w:r>
          </w:p>
        </w:tc>
        <w:tc>
          <w:tcPr>
            <w:tcW w:w="2478" w:type="dxa"/>
            <w:vAlign w:val="center"/>
          </w:tcPr>
          <w:p w:rsidR="00111BB4" w:rsidRPr="00273885" w:rsidRDefault="00111BB4" w:rsidP="00BD3F1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دوم</w:t>
            </w:r>
          </w:p>
        </w:tc>
        <w:tc>
          <w:tcPr>
            <w:tcW w:w="2478" w:type="dxa"/>
            <w:vAlign w:val="center"/>
          </w:tcPr>
          <w:p w:rsidR="00111BB4" w:rsidRPr="00273885" w:rsidRDefault="00111BB4" w:rsidP="00BD3F1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سوم</w:t>
            </w:r>
          </w:p>
        </w:tc>
      </w:tr>
      <w:tr w:rsidR="00111BB4" w:rsidRPr="003C46B2" w:rsidTr="00BD3F16">
        <w:trPr>
          <w:trHeight w:val="856"/>
        </w:trPr>
        <w:tc>
          <w:tcPr>
            <w:tcW w:w="3235" w:type="dxa"/>
            <w:vAlign w:val="center"/>
          </w:tcPr>
          <w:p w:rsidR="00111BB4" w:rsidRPr="00273885" w:rsidRDefault="00111BB4" w:rsidP="00BD3F1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111BB4" w:rsidRPr="00273885" w:rsidRDefault="00111BB4" w:rsidP="00BD3F1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بازرس بهداشت محيط</w:t>
            </w:r>
          </w:p>
        </w:tc>
        <w:tc>
          <w:tcPr>
            <w:tcW w:w="2487" w:type="dxa"/>
            <w:vAlign w:val="center"/>
          </w:tcPr>
          <w:p w:rsidR="00111BB4" w:rsidRPr="003C46B2" w:rsidRDefault="00111BB4" w:rsidP="00BD3F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111BB4" w:rsidRPr="003C46B2" w:rsidRDefault="00111BB4" w:rsidP="00BD3F1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111BB4" w:rsidRPr="003C46B2" w:rsidRDefault="00111BB4" w:rsidP="00BD3F16">
            <w:pPr>
              <w:jc w:val="lowKashida"/>
              <w:rPr>
                <w:rFonts w:cs="B Nazanin"/>
                <w:rtl/>
              </w:rPr>
            </w:pPr>
          </w:p>
        </w:tc>
      </w:tr>
      <w:tr w:rsidR="00111BB4" w:rsidRPr="003C46B2" w:rsidTr="00BD3F16">
        <w:trPr>
          <w:trHeight w:val="856"/>
        </w:trPr>
        <w:tc>
          <w:tcPr>
            <w:tcW w:w="3235" w:type="dxa"/>
            <w:vAlign w:val="center"/>
          </w:tcPr>
          <w:p w:rsidR="00111BB4" w:rsidRPr="00273885" w:rsidRDefault="00111BB4" w:rsidP="00BD3F1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111BB4" w:rsidRPr="00273885" w:rsidRDefault="00111BB4" w:rsidP="00BD3F1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مسئول بهداشت محيط</w:t>
            </w:r>
          </w:p>
        </w:tc>
        <w:tc>
          <w:tcPr>
            <w:tcW w:w="2487" w:type="dxa"/>
            <w:vAlign w:val="center"/>
          </w:tcPr>
          <w:p w:rsidR="00111BB4" w:rsidRPr="003C46B2" w:rsidRDefault="00111BB4" w:rsidP="00BD3F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111BB4" w:rsidRPr="003C46B2" w:rsidRDefault="00111BB4" w:rsidP="00BD3F1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111BB4" w:rsidRPr="003C46B2" w:rsidRDefault="00111BB4" w:rsidP="00BD3F16">
            <w:pPr>
              <w:jc w:val="lowKashida"/>
              <w:rPr>
                <w:rFonts w:cs="B Nazanin"/>
                <w:rtl/>
              </w:rPr>
            </w:pPr>
          </w:p>
        </w:tc>
      </w:tr>
      <w:tr w:rsidR="00111BB4" w:rsidRPr="003C46B2" w:rsidTr="00BD3F16">
        <w:trPr>
          <w:trHeight w:val="856"/>
        </w:trPr>
        <w:tc>
          <w:tcPr>
            <w:tcW w:w="3235" w:type="dxa"/>
            <w:vAlign w:val="center"/>
          </w:tcPr>
          <w:p w:rsidR="00111BB4" w:rsidRPr="00273885" w:rsidRDefault="00111BB4" w:rsidP="00BD3F1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111BB4" w:rsidRPr="00273885" w:rsidRDefault="00111BB4" w:rsidP="00BD3F1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مسئول بهداشت محل</w:t>
            </w:r>
          </w:p>
        </w:tc>
        <w:tc>
          <w:tcPr>
            <w:tcW w:w="2487" w:type="dxa"/>
            <w:vAlign w:val="center"/>
          </w:tcPr>
          <w:p w:rsidR="00111BB4" w:rsidRPr="003C46B2" w:rsidRDefault="00111BB4" w:rsidP="00867185">
            <w:pPr>
              <w:jc w:val="center"/>
              <w:rPr>
                <w:rFonts w:cs="B Nazanin"/>
                <w:rtl/>
              </w:rPr>
            </w:pPr>
            <w:r w:rsidRPr="00FD0705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867185">
              <w:rPr>
                <w:rFonts w:cs="B Nazanin" w:hint="cs"/>
                <w:sz w:val="20"/>
                <w:szCs w:val="20"/>
                <w:rtl/>
              </w:rPr>
              <w:t>حسین ابوالحسینی</w:t>
            </w:r>
          </w:p>
        </w:tc>
        <w:tc>
          <w:tcPr>
            <w:tcW w:w="2478" w:type="dxa"/>
          </w:tcPr>
          <w:p w:rsidR="00111BB4" w:rsidRPr="003C46B2" w:rsidRDefault="00111BB4" w:rsidP="00BD3F16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111BB4" w:rsidRPr="003C46B2" w:rsidRDefault="00111BB4" w:rsidP="00BD3F16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B31673" w:rsidRPr="00B31673" w:rsidRDefault="00B31673" w:rsidP="00B31673">
      <w:pPr>
        <w:jc w:val="lowKashida"/>
        <w:rPr>
          <w:rFonts w:cs="B Nazanin"/>
          <w:sz w:val="28"/>
          <w:szCs w:val="28"/>
          <w:rtl/>
        </w:rPr>
      </w:pPr>
    </w:p>
    <w:sectPr w:rsidR="00B31673" w:rsidRPr="00B31673" w:rsidSect="00111BB4">
      <w:headerReference w:type="default" r:id="rId7"/>
      <w:footerReference w:type="default" r:id="rId8"/>
      <w:pgSz w:w="11906" w:h="16838" w:code="9"/>
      <w:pgMar w:top="709" w:right="707" w:bottom="709" w:left="737" w:header="709" w:footer="49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A0" w:rsidRDefault="00EF52A0" w:rsidP="00111BB4">
      <w:r>
        <w:separator/>
      </w:r>
    </w:p>
  </w:endnote>
  <w:endnote w:type="continuationSeparator" w:id="1">
    <w:p w:rsidR="00EF52A0" w:rsidRDefault="00EF52A0" w:rsidP="0011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21772572"/>
      <w:docPartObj>
        <w:docPartGallery w:val="Page Numbers (Bottom of Page)"/>
        <w:docPartUnique/>
      </w:docPartObj>
    </w:sdtPr>
    <w:sdtEndPr>
      <w:rPr>
        <w:rFonts w:cs="B Roya"/>
        <w:noProof/>
        <w:sz w:val="20"/>
        <w:szCs w:val="20"/>
      </w:rPr>
    </w:sdtEndPr>
    <w:sdtContent>
      <w:p w:rsidR="00111BB4" w:rsidRPr="00111BB4" w:rsidRDefault="0002331B">
        <w:pPr>
          <w:pStyle w:val="Footer"/>
          <w:jc w:val="center"/>
          <w:rPr>
            <w:rFonts w:cs="B Roya"/>
            <w:sz w:val="20"/>
            <w:szCs w:val="20"/>
          </w:rPr>
        </w:pPr>
        <w:r w:rsidRPr="00111BB4">
          <w:rPr>
            <w:rFonts w:cs="B Roya"/>
            <w:sz w:val="20"/>
            <w:szCs w:val="20"/>
          </w:rPr>
          <w:fldChar w:fldCharType="begin"/>
        </w:r>
        <w:r w:rsidR="00111BB4" w:rsidRPr="00111BB4">
          <w:rPr>
            <w:rFonts w:cs="B Roya"/>
            <w:sz w:val="20"/>
            <w:szCs w:val="20"/>
          </w:rPr>
          <w:instrText xml:space="preserve"> PAGE   \* MERGEFORMAT </w:instrText>
        </w:r>
        <w:r w:rsidRPr="00111BB4">
          <w:rPr>
            <w:rFonts w:cs="B Roya"/>
            <w:sz w:val="20"/>
            <w:szCs w:val="20"/>
          </w:rPr>
          <w:fldChar w:fldCharType="separate"/>
        </w:r>
        <w:r w:rsidR="00783AA7">
          <w:rPr>
            <w:rFonts w:cs="B Roya"/>
            <w:noProof/>
            <w:sz w:val="20"/>
            <w:szCs w:val="20"/>
            <w:rtl/>
          </w:rPr>
          <w:t>3</w:t>
        </w:r>
        <w:r w:rsidRPr="00111BB4">
          <w:rPr>
            <w:rFonts w:cs="B Roya"/>
            <w:noProof/>
            <w:sz w:val="20"/>
            <w:szCs w:val="20"/>
          </w:rPr>
          <w:fldChar w:fldCharType="end"/>
        </w:r>
      </w:p>
    </w:sdtContent>
  </w:sdt>
  <w:p w:rsidR="00111BB4" w:rsidRDefault="00111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A0" w:rsidRDefault="00EF52A0" w:rsidP="00111BB4">
      <w:r>
        <w:separator/>
      </w:r>
    </w:p>
  </w:footnote>
  <w:footnote w:type="continuationSeparator" w:id="1">
    <w:p w:rsidR="00EF52A0" w:rsidRDefault="00EF52A0" w:rsidP="0011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B4" w:rsidRPr="00273885" w:rsidRDefault="00111BB4" w:rsidP="00111BB4">
    <w:pPr>
      <w:jc w:val="center"/>
      <w:rPr>
        <w:rFonts w:cs="B Nazanin"/>
        <w:sz w:val="18"/>
        <w:szCs w:val="18"/>
        <w:rtl/>
      </w:rPr>
    </w:pPr>
    <w:r w:rsidRPr="00273885">
      <w:rPr>
        <w:rFonts w:cs="B Nazanin" w:hint="cs"/>
        <w:sz w:val="18"/>
        <w:szCs w:val="18"/>
        <w:rtl/>
      </w:rPr>
      <w:t xml:space="preserve">باسمه تعالي </w:t>
    </w:r>
  </w:p>
  <w:p w:rsidR="00111BB4" w:rsidRPr="00273885" w:rsidRDefault="00111BB4" w:rsidP="00111BB4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>دانشگاه علوم پزشكي و خدمات بهداشتي درماني شهید صدوقی یزد</w:t>
    </w:r>
  </w:p>
  <w:p w:rsidR="00111BB4" w:rsidRPr="00273885" w:rsidRDefault="00111BB4" w:rsidP="00111BB4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 xml:space="preserve">معاونت امور بهداشتي </w:t>
    </w:r>
  </w:p>
  <w:p w:rsidR="00111BB4" w:rsidRPr="00273885" w:rsidRDefault="00111BB4" w:rsidP="00867185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 xml:space="preserve">مركز بهداشت شهرستان </w:t>
    </w:r>
    <w:r>
      <w:rPr>
        <w:rFonts w:cs="B Nazanin" w:hint="cs"/>
        <w:b/>
        <w:bCs/>
        <w:sz w:val="26"/>
        <w:szCs w:val="26"/>
        <w:rtl/>
      </w:rPr>
      <w:t>یزد</w:t>
    </w:r>
    <w:r w:rsidRPr="00273885">
      <w:rPr>
        <w:rFonts w:cs="B Nazanin" w:hint="cs"/>
        <w:b/>
        <w:bCs/>
        <w:sz w:val="26"/>
        <w:szCs w:val="26"/>
        <w:rtl/>
      </w:rPr>
      <w:t xml:space="preserve"> مركز بهداشتي درماني </w:t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160"/>
    </w:tblGrid>
    <w:tr w:rsidR="00111BB4" w:rsidRPr="003C46B2" w:rsidTr="00BD3F16">
      <w:trPr>
        <w:jc w:val="center"/>
      </w:trPr>
      <w:tc>
        <w:tcPr>
          <w:tcW w:w="10160" w:type="dxa"/>
        </w:tcPr>
        <w:p w:rsidR="00111BB4" w:rsidRPr="003C46B2" w:rsidRDefault="00111BB4" w:rsidP="001F5A0B">
          <w:pPr>
            <w:jc w:val="lowKashida"/>
            <w:rPr>
              <w:rFonts w:cs="B Nazanin"/>
              <w:rtl/>
            </w:rPr>
          </w:pPr>
          <w:r w:rsidRPr="003C46B2">
            <w:rPr>
              <w:rFonts w:cs="B Nazanin" w:hint="cs"/>
              <w:sz w:val="28"/>
              <w:szCs w:val="28"/>
              <w:rtl/>
            </w:rPr>
            <w:t xml:space="preserve">نام متصدي: </w:t>
          </w:r>
          <w:r w:rsidR="00867185">
            <w:rPr>
              <w:rFonts w:cs="B Nazanin" w:hint="cs"/>
              <w:sz w:val="28"/>
              <w:szCs w:val="28"/>
              <w:rtl/>
            </w:rPr>
            <w:t xml:space="preserve">   </w:t>
          </w:r>
          <w:r w:rsidR="001F5A0B">
            <w:rPr>
              <w:rFonts w:cs="B Nazanin" w:hint="cs"/>
              <w:sz w:val="28"/>
              <w:szCs w:val="28"/>
              <w:rtl/>
            </w:rPr>
            <w:t>محمد رضا خلیل زاده</w:t>
          </w:r>
          <w:r w:rsidR="00867185">
            <w:rPr>
              <w:rFonts w:cs="B Nazanin" w:hint="cs"/>
              <w:sz w:val="28"/>
              <w:szCs w:val="28"/>
              <w:rtl/>
            </w:rPr>
            <w:t xml:space="preserve">                 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 تعداد كارگر:  </w:t>
          </w:r>
          <w:r w:rsidR="001F5A0B">
            <w:rPr>
              <w:rFonts w:cs="B Nazanin" w:hint="cs"/>
              <w:sz w:val="28"/>
              <w:szCs w:val="28"/>
              <w:rtl/>
            </w:rPr>
            <w:t>-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               نوع كسب:</w:t>
          </w:r>
          <w:r w:rsidR="001F5A0B">
            <w:rPr>
              <w:rFonts w:cs="B Nazanin" w:hint="cs"/>
              <w:rtl/>
            </w:rPr>
            <w:t>ارایشگاه</w:t>
          </w:r>
        </w:p>
        <w:p w:rsidR="00111BB4" w:rsidRPr="003C46B2" w:rsidRDefault="00111BB4" w:rsidP="001F5A0B">
          <w:pPr>
            <w:jc w:val="lowKashida"/>
            <w:rPr>
              <w:rFonts w:cs="B Nazanin"/>
              <w:rtl/>
            </w:rPr>
          </w:pPr>
          <w:r w:rsidRPr="003C46B2">
            <w:rPr>
              <w:rFonts w:cs="B Nazanin" w:hint="cs"/>
              <w:sz w:val="28"/>
              <w:szCs w:val="28"/>
              <w:rtl/>
            </w:rPr>
            <w:t xml:space="preserve">نشاني محل: </w:t>
          </w:r>
          <w:r w:rsidR="001F5A0B">
            <w:rPr>
              <w:rFonts w:cs="B Nazanin" w:hint="cs"/>
              <w:sz w:val="28"/>
              <w:szCs w:val="28"/>
              <w:rtl/>
            </w:rPr>
            <w:t>بلوار شهید صدوقی بلوار عابدی جنب کبابی احمد</w:t>
          </w:r>
          <w:r w:rsidR="00867185">
            <w:rPr>
              <w:rFonts w:cs="B Nazanin" w:hint="cs"/>
              <w:sz w:val="28"/>
              <w:szCs w:val="28"/>
              <w:rtl/>
            </w:rPr>
            <w:t xml:space="preserve">      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 شماره </w:t>
          </w:r>
          <w:r w:rsidR="00867185">
            <w:rPr>
              <w:rFonts w:cs="B Nazanin" w:hint="cs"/>
              <w:sz w:val="28"/>
              <w:szCs w:val="28"/>
              <w:rtl/>
            </w:rPr>
            <w:t>تلفن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: </w:t>
          </w:r>
        </w:p>
      </w:tc>
    </w:tr>
  </w:tbl>
  <w:p w:rsidR="00111BB4" w:rsidRPr="00111BB4" w:rsidRDefault="00111BB4" w:rsidP="00111B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673"/>
    <w:rsid w:val="0002331B"/>
    <w:rsid w:val="000342DD"/>
    <w:rsid w:val="0004529A"/>
    <w:rsid w:val="00047355"/>
    <w:rsid w:val="000A61DB"/>
    <w:rsid w:val="00111BB4"/>
    <w:rsid w:val="001F5A0B"/>
    <w:rsid w:val="002409A1"/>
    <w:rsid w:val="00400299"/>
    <w:rsid w:val="004C57F6"/>
    <w:rsid w:val="00513EA8"/>
    <w:rsid w:val="00574A3D"/>
    <w:rsid w:val="005879A3"/>
    <w:rsid w:val="005915CF"/>
    <w:rsid w:val="005926FB"/>
    <w:rsid w:val="005937F5"/>
    <w:rsid w:val="00640DE7"/>
    <w:rsid w:val="00663250"/>
    <w:rsid w:val="00692F4A"/>
    <w:rsid w:val="006E29D4"/>
    <w:rsid w:val="00783AA7"/>
    <w:rsid w:val="00867185"/>
    <w:rsid w:val="008E1528"/>
    <w:rsid w:val="009A6BC6"/>
    <w:rsid w:val="00A07889"/>
    <w:rsid w:val="00AC0A61"/>
    <w:rsid w:val="00AF3115"/>
    <w:rsid w:val="00B31673"/>
    <w:rsid w:val="00C05F0A"/>
    <w:rsid w:val="00C800C9"/>
    <w:rsid w:val="00CB623C"/>
    <w:rsid w:val="00D1546A"/>
    <w:rsid w:val="00D26F8C"/>
    <w:rsid w:val="00DB0A33"/>
    <w:rsid w:val="00E3772B"/>
    <w:rsid w:val="00E47652"/>
    <w:rsid w:val="00EF52A0"/>
    <w:rsid w:val="00FB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B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SSU</cp:lastModifiedBy>
  <cp:revision>5</cp:revision>
  <cp:lastPrinted>2013-05-11T04:49:00Z</cp:lastPrinted>
  <dcterms:created xsi:type="dcterms:W3CDTF">2013-11-23T07:17:00Z</dcterms:created>
  <dcterms:modified xsi:type="dcterms:W3CDTF">2014-12-20T07:05:00Z</dcterms:modified>
</cp:coreProperties>
</file>